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528684A" w14:paraId="2C078E63" wp14:textId="5FD9439E">
      <w:pPr>
        <w:pStyle w:val="Normal"/>
        <w:rPr>
          <w:rFonts w:ascii="Times New Roman" w:hAnsi="Times New Roman" w:eastAsia="Times New Roman" w:cs="Times New Roman"/>
          <w:b w:val="1"/>
          <w:bCs w:val="1"/>
          <w:noProof w:val="0"/>
          <w:color w:val="FF0000"/>
          <w:sz w:val="28"/>
          <w:szCs w:val="28"/>
          <w:lang w:val="en-US"/>
        </w:rPr>
      </w:pPr>
      <w:r w:rsidRPr="7528684A" w:rsidR="7528684A">
        <w:rPr>
          <w:rFonts w:ascii="Times New Roman" w:hAnsi="Times New Roman" w:eastAsia="Times New Roman" w:cs="Times New Roman"/>
          <w:b w:val="1"/>
          <w:bCs w:val="1"/>
          <w:noProof w:val="0"/>
          <w:color w:val="FF0000"/>
          <w:sz w:val="28"/>
          <w:szCs w:val="28"/>
          <w:lang w:val="en-US"/>
        </w:rPr>
        <w:t xml:space="preserve">Practical lesson </w:t>
      </w:r>
      <w:r w:rsidRPr="7528684A" w:rsidR="7528684A">
        <w:rPr>
          <w:rFonts w:ascii="Times New Roman" w:hAnsi="Times New Roman" w:eastAsia="Times New Roman" w:cs="Times New Roman"/>
          <w:b w:val="1"/>
          <w:bCs w:val="1"/>
          <w:noProof w:val="0"/>
          <w:color w:val="FF0000"/>
          <w:sz w:val="28"/>
          <w:szCs w:val="28"/>
          <w:lang w:val="en-US"/>
        </w:rPr>
        <w:t>6 :</w:t>
      </w:r>
      <w:r w:rsidRPr="7528684A" w:rsidR="7528684A">
        <w:rPr>
          <w:rFonts w:ascii="Times New Roman" w:hAnsi="Times New Roman" w:eastAsia="Times New Roman" w:cs="Times New Roman"/>
          <w:b w:val="1"/>
          <w:bCs w:val="1"/>
          <w:noProof w:val="0"/>
          <w:color w:val="FF0000"/>
          <w:sz w:val="28"/>
          <w:szCs w:val="28"/>
          <w:lang w:val="en-US"/>
        </w:rPr>
        <w:t xml:space="preserve"> Cultivation of viruses Rickettsia and Chlamydia. Bacteriophages and their applications. Ecology of microorganisms. Microflora of environment and human organism. Microflora of </w:t>
      </w:r>
      <w:r w:rsidRPr="7528684A" w:rsidR="7528684A">
        <w:rPr>
          <w:rFonts w:ascii="Times New Roman" w:hAnsi="Times New Roman" w:eastAsia="Times New Roman" w:cs="Times New Roman"/>
          <w:b w:val="1"/>
          <w:bCs w:val="1"/>
          <w:noProof w:val="0"/>
          <w:color w:val="FF0000"/>
          <w:sz w:val="28"/>
          <w:szCs w:val="28"/>
          <w:lang w:val="en-US"/>
        </w:rPr>
        <w:t>pharmaceutical raw materials</w:t>
      </w:r>
      <w:r w:rsidRPr="7528684A" w:rsidR="7528684A">
        <w:rPr>
          <w:rFonts w:ascii="Times New Roman" w:hAnsi="Times New Roman" w:eastAsia="Times New Roman" w:cs="Times New Roman"/>
          <w:b w:val="1"/>
          <w:bCs w:val="1"/>
          <w:noProof w:val="0"/>
          <w:color w:val="FF0000"/>
          <w:sz w:val="28"/>
          <w:szCs w:val="28"/>
          <w:lang w:val="en-US"/>
        </w:rPr>
        <w:t xml:space="preserve"> and medicinal preparations. Genetics of microorganisms</w:t>
      </w:r>
    </w:p>
    <w:p w:rsidR="7528684A" w:rsidP="7528684A" w:rsidRDefault="7528684A" w14:paraId="1F329D7A" w14:textId="65F25487">
      <w:pPr>
        <w:tabs>
          <w:tab w:val="left" w:leader="none" w:pos="4260"/>
        </w:tabs>
        <w:jc w:val="both"/>
        <w:rPr>
          <w:rFonts w:ascii="Times New Roman" w:hAnsi="Times New Roman" w:eastAsia="Times New Roman" w:cs="Times New Roman"/>
          <w:b w:val="1"/>
          <w:bCs w:val="1"/>
          <w:noProof w:val="0"/>
          <w:sz w:val="28"/>
          <w:szCs w:val="28"/>
          <w:lang w:val="en-US"/>
        </w:rPr>
      </w:pPr>
      <w:r w:rsidRPr="7528684A" w:rsidR="7528684A">
        <w:rPr>
          <w:rFonts w:ascii="Times New Roman" w:hAnsi="Times New Roman" w:eastAsia="Times New Roman" w:cs="Times New Roman"/>
          <w:b w:val="1"/>
          <w:bCs w:val="1"/>
          <w:noProof w:val="0"/>
          <w:sz w:val="28"/>
          <w:szCs w:val="28"/>
          <w:lang w:val="en-US"/>
        </w:rPr>
        <w:t xml:space="preserve">Viruses, Rickettsia and </w:t>
      </w:r>
      <w:r w:rsidRPr="7528684A" w:rsidR="7528684A">
        <w:rPr>
          <w:rFonts w:ascii="Times New Roman" w:hAnsi="Times New Roman" w:eastAsia="Times New Roman" w:cs="Times New Roman"/>
          <w:b w:val="1"/>
          <w:bCs w:val="1"/>
          <w:noProof w:val="0"/>
          <w:sz w:val="28"/>
          <w:szCs w:val="28"/>
          <w:lang w:val="en-US"/>
        </w:rPr>
        <w:t>Chlamydiae</w:t>
      </w:r>
      <w:r w:rsidRPr="7528684A" w:rsidR="7528684A">
        <w:rPr>
          <w:rFonts w:ascii="Times New Roman" w:hAnsi="Times New Roman" w:eastAsia="Times New Roman" w:cs="Times New Roman"/>
          <w:b w:val="1"/>
          <w:bCs w:val="1"/>
          <w:noProof w:val="0"/>
          <w:sz w:val="28"/>
          <w:szCs w:val="28"/>
          <w:lang w:val="en-US"/>
        </w:rPr>
        <w:t xml:space="preserve"> – obligate intracellular parasites</w:t>
      </w:r>
    </w:p>
    <w:p w:rsidR="7528684A" w:rsidP="7528684A" w:rsidRDefault="7528684A" w14:paraId="655F6EE8" w14:textId="2AC53B89">
      <w:pPr>
        <w:pStyle w:val="ListParagraph"/>
        <w:numPr>
          <w:ilvl w:val="0"/>
          <w:numId w:val="1"/>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Viruses, Rickettsia and </w:t>
      </w:r>
      <w:r w:rsidRPr="7528684A" w:rsidR="7528684A">
        <w:rPr>
          <w:rFonts w:ascii="Times New Roman" w:hAnsi="Times New Roman" w:eastAsia="Times New Roman" w:cs="Times New Roman"/>
          <w:noProof w:val="0"/>
          <w:sz w:val="28"/>
          <w:szCs w:val="28"/>
          <w:lang w:val="en-US"/>
        </w:rPr>
        <w:t>Chlamydiae</w:t>
      </w:r>
      <w:r w:rsidRPr="7528684A" w:rsidR="7528684A">
        <w:rPr>
          <w:rFonts w:ascii="Times New Roman" w:hAnsi="Times New Roman" w:eastAsia="Times New Roman" w:cs="Times New Roman"/>
          <w:noProof w:val="0"/>
          <w:sz w:val="28"/>
          <w:szCs w:val="28"/>
          <w:lang w:val="en-US"/>
        </w:rPr>
        <w:t xml:space="preserve"> are obligate intracellular parasites and not cultivated in artificial media</w:t>
      </w:r>
    </w:p>
    <w:p w:rsidR="7528684A" w:rsidP="7528684A" w:rsidRDefault="7528684A" w14:paraId="45767568" w14:textId="3B2F8A88">
      <w:pPr>
        <w:pStyle w:val="ListParagraph"/>
        <w:numPr>
          <w:ilvl w:val="0"/>
          <w:numId w:val="1"/>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Multiplication of Rickettsia occurs inside the host cell (nucleus and </w:t>
      </w:r>
      <w:r w:rsidRPr="7528684A" w:rsidR="7528684A">
        <w:rPr>
          <w:rFonts w:ascii="Times New Roman" w:hAnsi="Times New Roman" w:eastAsia="Times New Roman" w:cs="Times New Roman"/>
          <w:noProof w:val="0"/>
          <w:sz w:val="28"/>
          <w:szCs w:val="28"/>
          <w:lang w:val="en-US"/>
        </w:rPr>
        <w:t>cytoplasma</w:t>
      </w:r>
      <w:r w:rsidRPr="7528684A" w:rsidR="7528684A">
        <w:rPr>
          <w:rFonts w:ascii="Times New Roman" w:hAnsi="Times New Roman" w:eastAsia="Times New Roman" w:cs="Times New Roman"/>
          <w:noProof w:val="0"/>
          <w:sz w:val="28"/>
          <w:szCs w:val="28"/>
          <w:lang w:val="en-US"/>
        </w:rPr>
        <w:t>) by binary fission</w:t>
      </w:r>
    </w:p>
    <w:p w:rsidR="7528684A" w:rsidP="7528684A" w:rsidRDefault="7528684A" w14:paraId="78EE631F" w14:textId="55482B40">
      <w:pPr>
        <w:pStyle w:val="ListParagraph"/>
        <w:numPr>
          <w:ilvl w:val="0"/>
          <w:numId w:val="1"/>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noProof w:val="0"/>
          <w:sz w:val="28"/>
          <w:szCs w:val="28"/>
          <w:lang w:val="en-US"/>
        </w:rPr>
        <w:t xml:space="preserve">Multiplication of </w:t>
      </w:r>
      <w:r w:rsidRPr="7528684A" w:rsidR="7528684A">
        <w:rPr>
          <w:rFonts w:ascii="Times New Roman" w:hAnsi="Times New Roman" w:eastAsia="Times New Roman" w:cs="Times New Roman"/>
          <w:noProof w:val="0"/>
          <w:sz w:val="28"/>
          <w:szCs w:val="28"/>
          <w:lang w:val="en-US"/>
        </w:rPr>
        <w:t>Chlamydiae</w:t>
      </w:r>
      <w:r w:rsidRPr="7528684A" w:rsidR="7528684A">
        <w:rPr>
          <w:rFonts w:ascii="Times New Roman" w:hAnsi="Times New Roman" w:eastAsia="Times New Roman" w:cs="Times New Roman"/>
          <w:noProof w:val="0"/>
          <w:sz w:val="28"/>
          <w:szCs w:val="28"/>
          <w:lang w:val="en-US"/>
        </w:rPr>
        <w:t xml:space="preserve"> occurs inside the host cell via complex </w:t>
      </w:r>
      <w:r w:rsidRPr="7528684A" w:rsidR="7528684A">
        <w:rPr>
          <w:rFonts w:ascii="Times New Roman" w:hAnsi="Times New Roman" w:eastAsia="Times New Roman" w:cs="Times New Roman"/>
          <w:b w:val="0"/>
          <w:bCs w:val="0"/>
          <w:noProof w:val="0"/>
          <w:sz w:val="28"/>
          <w:szCs w:val="28"/>
          <w:lang w:val="en-US"/>
        </w:rPr>
        <w:t>development cycle</w:t>
      </w:r>
    </w:p>
    <w:p w:rsidR="7528684A" w:rsidP="7528684A" w:rsidRDefault="7528684A" w14:paraId="333B01E7" w14:textId="5323AA78">
      <w:pPr>
        <w:pStyle w:val="ListParagraph"/>
        <w:numPr>
          <w:ilvl w:val="0"/>
          <w:numId w:val="1"/>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 xml:space="preserve">Virus reproduction occurs by </w:t>
      </w:r>
      <w:r w:rsidRPr="7528684A" w:rsidR="7528684A">
        <w:rPr>
          <w:rFonts w:ascii="Times New Roman" w:hAnsi="Times New Roman" w:eastAsia="Times New Roman" w:cs="Times New Roman"/>
          <w:b w:val="0"/>
          <w:bCs w:val="0"/>
          <w:noProof w:val="0"/>
          <w:sz w:val="28"/>
          <w:szCs w:val="28"/>
          <w:lang w:val="en-US"/>
        </w:rPr>
        <w:t>special way</w:t>
      </w:r>
      <w:r w:rsidRPr="7528684A" w:rsidR="7528684A">
        <w:rPr>
          <w:rFonts w:ascii="Times New Roman" w:hAnsi="Times New Roman" w:eastAsia="Times New Roman" w:cs="Times New Roman"/>
          <w:b w:val="0"/>
          <w:bCs w:val="0"/>
          <w:noProof w:val="0"/>
          <w:sz w:val="28"/>
          <w:szCs w:val="28"/>
          <w:lang w:val="en-US"/>
        </w:rPr>
        <w:t xml:space="preserve"> - replication. </w:t>
      </w:r>
      <w:r>
        <w:br/>
      </w:r>
      <w:r>
        <w:br/>
      </w:r>
      <w:r w:rsidRPr="7528684A" w:rsidR="7528684A">
        <w:rPr>
          <w:rFonts w:ascii="Times New Roman" w:hAnsi="Times New Roman" w:eastAsia="Times New Roman" w:cs="Times New Roman"/>
          <w:b w:val="0"/>
          <w:bCs w:val="0"/>
          <w:noProof w:val="0"/>
          <w:sz w:val="28"/>
          <w:szCs w:val="28"/>
          <w:lang w:val="en-US"/>
        </w:rPr>
        <w:t>Virus</w:t>
      </w:r>
      <w:r w:rsidRPr="7528684A" w:rsidR="7528684A">
        <w:rPr>
          <w:rFonts w:ascii="Times New Roman" w:hAnsi="Times New Roman" w:eastAsia="Times New Roman" w:cs="Times New Roman"/>
          <w:b w:val="0"/>
          <w:bCs w:val="0"/>
          <w:noProof w:val="0"/>
          <w:sz w:val="28"/>
          <w:szCs w:val="28"/>
          <w:lang w:val="en-US"/>
        </w:rPr>
        <w:t>es – reproduction</w:t>
      </w:r>
    </w:p>
    <w:p w:rsidR="7528684A" w:rsidP="7528684A" w:rsidRDefault="7528684A" w14:paraId="2EE66A8F" w14:textId="5756F922">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 xml:space="preserve">Viruses after entering the organism </w:t>
      </w:r>
      <w:r w:rsidRPr="7528684A" w:rsidR="7528684A">
        <w:rPr>
          <w:rFonts w:ascii="Times New Roman" w:hAnsi="Times New Roman" w:eastAsia="Times New Roman" w:cs="Times New Roman"/>
          <w:b w:val="0"/>
          <w:bCs w:val="0"/>
          <w:noProof w:val="0"/>
          <w:sz w:val="28"/>
          <w:szCs w:val="28"/>
          <w:lang w:val="en-US"/>
        </w:rPr>
        <w:t>can not</w:t>
      </w:r>
      <w:r w:rsidRPr="7528684A" w:rsidR="7528684A">
        <w:rPr>
          <w:rFonts w:ascii="Times New Roman" w:hAnsi="Times New Roman" w:eastAsia="Times New Roman" w:cs="Times New Roman"/>
          <w:b w:val="0"/>
          <w:bCs w:val="0"/>
          <w:noProof w:val="0"/>
          <w:sz w:val="28"/>
          <w:szCs w:val="28"/>
          <w:lang w:val="en-US"/>
        </w:rPr>
        <w:t xml:space="preserve"> multiply in all cells – they infect only cells sensitive </w:t>
      </w:r>
      <w:r w:rsidRPr="7528684A" w:rsidR="7528684A">
        <w:rPr>
          <w:rFonts w:ascii="Times New Roman" w:hAnsi="Times New Roman" w:eastAsia="Times New Roman" w:cs="Times New Roman"/>
          <w:b w:val="0"/>
          <w:bCs w:val="0"/>
          <w:noProof w:val="0"/>
          <w:sz w:val="28"/>
          <w:szCs w:val="28"/>
          <w:lang w:val="en-US"/>
        </w:rPr>
        <w:t>for particular</w:t>
      </w:r>
      <w:r w:rsidRPr="7528684A" w:rsidR="7528684A">
        <w:rPr>
          <w:rFonts w:ascii="Times New Roman" w:hAnsi="Times New Roman" w:eastAsia="Times New Roman" w:cs="Times New Roman"/>
          <w:b w:val="0"/>
          <w:bCs w:val="0"/>
          <w:noProof w:val="0"/>
          <w:sz w:val="28"/>
          <w:szCs w:val="28"/>
          <w:lang w:val="en-US"/>
        </w:rPr>
        <w:t xml:space="preserve"> virus.</w:t>
      </w:r>
    </w:p>
    <w:p w:rsidR="7528684A" w:rsidP="7528684A" w:rsidRDefault="7528684A" w14:paraId="1A47169D" w14:textId="71FB4C90">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Mutual interaction between virus and sensitive cell occurs in several stages</w:t>
      </w:r>
    </w:p>
    <w:p w:rsidR="7528684A" w:rsidP="7528684A" w:rsidRDefault="7528684A" w14:paraId="098525F9" w14:textId="2A6A184C">
      <w:pPr>
        <w:pStyle w:val="ListParagraph"/>
        <w:numPr>
          <w:ilvl w:val="0"/>
          <w:numId w:val="5"/>
        </w:numPr>
        <w:rPr>
          <w:rFonts w:ascii="Times New Roman" w:hAnsi="Times New Roman" w:eastAsia="Times New Roman" w:cs="Times New Roman"/>
          <w:b w:val="0"/>
          <w:bCs w:val="0"/>
          <w:noProof w:val="0"/>
          <w:sz w:val="28"/>
          <w:szCs w:val="28"/>
          <w:lang w:val="de"/>
        </w:rPr>
      </w:pPr>
      <w:r w:rsidRPr="7528684A" w:rsidR="7528684A">
        <w:rPr>
          <w:rFonts w:ascii="Times New Roman" w:hAnsi="Times New Roman" w:eastAsia="Times New Roman" w:cs="Times New Roman"/>
          <w:b w:val="0"/>
          <w:bCs w:val="0"/>
          <w:noProof w:val="0"/>
          <w:sz w:val="28"/>
          <w:szCs w:val="28"/>
          <w:lang w:val="en-US"/>
        </w:rPr>
        <w:t>Viriоn</w:t>
      </w:r>
      <w:r w:rsidRPr="7528684A" w:rsidR="7528684A">
        <w:rPr>
          <w:rFonts w:ascii="Times New Roman" w:hAnsi="Times New Roman" w:eastAsia="Times New Roman" w:cs="Times New Roman"/>
          <w:b w:val="0"/>
          <w:bCs w:val="0"/>
          <w:noProof w:val="0"/>
          <w:sz w:val="28"/>
          <w:szCs w:val="28"/>
          <w:lang w:val="de"/>
        </w:rPr>
        <w:t xml:space="preserve"> attachment</w:t>
      </w:r>
    </w:p>
    <w:p w:rsidR="7528684A" w:rsidP="7528684A" w:rsidRDefault="7528684A" w14:paraId="754A47B5" w14:textId="01FEA2CD">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de"/>
        </w:rPr>
        <w:t xml:space="preserve">Penetration of virion inside the host cell </w:t>
      </w:r>
      <w:r w:rsidRPr="7528684A" w:rsidR="7528684A">
        <w:rPr>
          <w:rFonts w:ascii="Times New Roman" w:hAnsi="Times New Roman" w:eastAsia="Times New Roman" w:cs="Times New Roman"/>
          <w:b w:val="0"/>
          <w:bCs w:val="0"/>
          <w:noProof w:val="0"/>
          <w:sz w:val="28"/>
          <w:szCs w:val="28"/>
          <w:lang w:val="en-US"/>
        </w:rPr>
        <w:t>(</w:t>
      </w:r>
      <w:r w:rsidRPr="7528684A" w:rsidR="7528684A">
        <w:rPr>
          <w:rFonts w:ascii="Times New Roman" w:hAnsi="Times New Roman" w:eastAsia="Times New Roman" w:cs="Times New Roman"/>
          <w:b w:val="0"/>
          <w:bCs w:val="0"/>
          <w:i w:val="1"/>
          <w:iCs w:val="1"/>
          <w:noProof w:val="0"/>
          <w:sz w:val="28"/>
          <w:szCs w:val="28"/>
          <w:lang w:val="de"/>
        </w:rPr>
        <w:t>endocytosis</w:t>
      </w:r>
      <w:r w:rsidRPr="7528684A" w:rsidR="7528684A">
        <w:rPr>
          <w:rFonts w:ascii="Times New Roman" w:hAnsi="Times New Roman" w:eastAsia="Times New Roman" w:cs="Times New Roman"/>
          <w:b w:val="0"/>
          <w:bCs w:val="0"/>
          <w:i w:val="1"/>
          <w:iCs w:val="1"/>
          <w:noProof w:val="0"/>
          <w:sz w:val="28"/>
          <w:szCs w:val="28"/>
          <w:lang w:val="en-US"/>
        </w:rPr>
        <w:t xml:space="preserve">– </w:t>
      </w:r>
      <w:r w:rsidRPr="7528684A" w:rsidR="7528684A">
        <w:rPr>
          <w:rFonts w:ascii="Times New Roman" w:hAnsi="Times New Roman" w:eastAsia="Times New Roman" w:cs="Times New Roman"/>
          <w:b w:val="0"/>
          <w:bCs w:val="0"/>
          <w:i w:val="1"/>
          <w:iCs w:val="1"/>
          <w:noProof w:val="0"/>
          <w:sz w:val="28"/>
          <w:szCs w:val="28"/>
          <w:lang w:val="en-US"/>
        </w:rPr>
        <w:t>virоpеxis</w:t>
      </w:r>
      <w:r w:rsidRPr="7528684A" w:rsidR="7528684A">
        <w:rPr>
          <w:rFonts w:ascii="Times New Roman" w:hAnsi="Times New Roman" w:eastAsia="Times New Roman" w:cs="Times New Roman"/>
          <w:b w:val="0"/>
          <w:bCs w:val="0"/>
          <w:i w:val="1"/>
          <w:iCs w:val="1"/>
          <w:noProof w:val="0"/>
          <w:sz w:val="28"/>
          <w:szCs w:val="28"/>
          <w:lang w:val="en-US"/>
        </w:rPr>
        <w:t xml:space="preserve">, </w:t>
      </w:r>
      <w:r w:rsidRPr="7528684A" w:rsidR="7528684A">
        <w:rPr>
          <w:rFonts w:ascii="Times New Roman" w:hAnsi="Times New Roman" w:eastAsia="Times New Roman" w:cs="Times New Roman"/>
          <w:b w:val="0"/>
          <w:bCs w:val="0"/>
          <w:i w:val="1"/>
          <w:iCs w:val="1"/>
          <w:noProof w:val="0"/>
          <w:sz w:val="28"/>
          <w:szCs w:val="28"/>
          <w:lang w:val="de"/>
        </w:rPr>
        <w:t>fusion of cell membrane and viral envelope</w:t>
      </w:r>
      <w:r w:rsidRPr="7528684A" w:rsidR="7528684A">
        <w:rPr>
          <w:rFonts w:ascii="Times New Roman" w:hAnsi="Times New Roman" w:eastAsia="Times New Roman" w:cs="Times New Roman"/>
          <w:b w:val="0"/>
          <w:bCs w:val="0"/>
          <w:noProof w:val="0"/>
          <w:sz w:val="28"/>
          <w:szCs w:val="28"/>
          <w:lang w:val="en-US"/>
        </w:rPr>
        <w:t>)</w:t>
      </w:r>
    </w:p>
    <w:p w:rsidR="7528684A" w:rsidP="7528684A" w:rsidRDefault="7528684A" w14:paraId="607D15E7" w14:textId="37273456">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Virion “uncoating</w:t>
      </w:r>
      <w:r w:rsidRPr="7528684A" w:rsidR="7528684A">
        <w:rPr>
          <w:rFonts w:ascii="Times New Roman" w:hAnsi="Times New Roman" w:eastAsia="Times New Roman" w:cs="Times New Roman"/>
          <w:b w:val="0"/>
          <w:bCs w:val="0"/>
          <w:noProof w:val="0"/>
          <w:sz w:val="28"/>
          <w:szCs w:val="28"/>
          <w:lang w:val="en-US"/>
        </w:rPr>
        <w:t>”,</w:t>
      </w:r>
      <w:r w:rsidRPr="7528684A" w:rsidR="7528684A">
        <w:rPr>
          <w:rFonts w:ascii="Times New Roman" w:hAnsi="Times New Roman" w:eastAsia="Times New Roman" w:cs="Times New Roman"/>
          <w:b w:val="0"/>
          <w:bCs w:val="0"/>
          <w:noProof w:val="0"/>
          <w:sz w:val="28"/>
          <w:szCs w:val="28"/>
          <w:lang w:val="en-US"/>
        </w:rPr>
        <w:t xml:space="preserve"> disintegration or </w:t>
      </w:r>
      <w:r w:rsidRPr="7528684A" w:rsidR="7528684A">
        <w:rPr>
          <w:rFonts w:ascii="Times New Roman" w:hAnsi="Times New Roman" w:eastAsia="Times New Roman" w:cs="Times New Roman"/>
          <w:b w:val="0"/>
          <w:bCs w:val="0"/>
          <w:noProof w:val="0"/>
          <w:sz w:val="28"/>
          <w:szCs w:val="28"/>
          <w:lang w:val="en-US"/>
        </w:rPr>
        <w:t>deproteinsation</w:t>
      </w:r>
    </w:p>
    <w:p w:rsidR="7528684A" w:rsidP="7528684A" w:rsidRDefault="7528684A" w14:paraId="4D4BC9C3" w14:textId="68152FD2">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Replication of viral nucleic acids and synthesis of viral proteins</w:t>
      </w:r>
    </w:p>
    <w:p w:rsidR="7528684A" w:rsidP="7528684A" w:rsidRDefault="7528684A" w14:paraId="6AA978E4" w14:textId="56149294">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Virion formation</w:t>
      </w:r>
    </w:p>
    <w:p w:rsidR="7528684A" w:rsidP="7528684A" w:rsidRDefault="7528684A" w14:paraId="26FE2CBB" w14:textId="1D1DF0DE">
      <w:pPr>
        <w:pStyle w:val="ListParagraph"/>
        <w:numPr>
          <w:ilvl w:val="0"/>
          <w:numId w:val="5"/>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Release of viruses from the cell (</w:t>
      </w:r>
      <w:r w:rsidRPr="7528684A" w:rsidR="7528684A">
        <w:rPr>
          <w:rFonts w:ascii="Times New Roman" w:hAnsi="Times New Roman" w:eastAsia="Times New Roman" w:cs="Times New Roman"/>
          <w:b w:val="0"/>
          <w:bCs w:val="0"/>
          <w:i w:val="1"/>
          <w:iCs w:val="1"/>
          <w:noProof w:val="0"/>
          <w:sz w:val="28"/>
          <w:szCs w:val="28"/>
          <w:lang w:val="en-US"/>
        </w:rPr>
        <w:t>lysis of host cell, «budding»</w:t>
      </w:r>
      <w:r w:rsidRPr="7528684A" w:rsidR="7528684A">
        <w:rPr>
          <w:rFonts w:ascii="Times New Roman" w:hAnsi="Times New Roman" w:eastAsia="Times New Roman" w:cs="Times New Roman"/>
          <w:b w:val="0"/>
          <w:bCs w:val="0"/>
          <w:noProof w:val="0"/>
          <w:sz w:val="28"/>
          <w:szCs w:val="28"/>
          <w:lang w:val="en-US"/>
        </w:rPr>
        <w:t>)</w:t>
      </w:r>
      <w:r>
        <w:br/>
      </w:r>
      <w:r>
        <w:br/>
      </w:r>
      <w:r w:rsidRPr="7528684A" w:rsidR="7528684A">
        <w:rPr>
          <w:rFonts w:ascii="Times New Roman" w:hAnsi="Times New Roman" w:eastAsia="Times New Roman" w:cs="Times New Roman"/>
          <w:b w:val="0"/>
          <w:bCs w:val="0"/>
          <w:noProof w:val="0"/>
          <w:sz w:val="28"/>
          <w:szCs w:val="28"/>
          <w:lang w:val="en-US"/>
        </w:rPr>
        <w:t>Types of virus-host interaction</w:t>
      </w:r>
    </w:p>
    <w:p w:rsidR="7528684A" w:rsidP="7528684A" w:rsidRDefault="7528684A" w14:paraId="7EB062D4" w14:textId="6B366A32">
      <w:pPr>
        <w:pStyle w:val="ListParagraph"/>
        <w:numPr>
          <w:ilvl w:val="0"/>
          <w:numId w:val="13"/>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Prоductive</w:t>
      </w:r>
      <w:r w:rsidRPr="7528684A" w:rsidR="7528684A">
        <w:rPr>
          <w:rFonts w:ascii="Times New Roman" w:hAnsi="Times New Roman" w:eastAsia="Times New Roman" w:cs="Times New Roman"/>
          <w:b w:val="0"/>
          <w:bCs w:val="0"/>
          <w:noProof w:val="0"/>
          <w:sz w:val="28"/>
          <w:szCs w:val="28"/>
          <w:lang w:val="en-US"/>
        </w:rPr>
        <w:t xml:space="preserve"> infection - </w:t>
      </w:r>
      <w:r w:rsidRPr="7528684A" w:rsidR="7528684A">
        <w:rPr>
          <w:rFonts w:ascii="Times New Roman" w:hAnsi="Times New Roman" w:eastAsia="Times New Roman" w:cs="Times New Roman"/>
          <w:b w:val="0"/>
          <w:bCs w:val="0"/>
          <w:noProof w:val="0"/>
          <w:sz w:val="28"/>
          <w:szCs w:val="28"/>
          <w:lang w:val="ru"/>
        </w:rPr>
        <w:t>rеprоd</w:t>
      </w:r>
      <w:r w:rsidRPr="7528684A" w:rsidR="7528684A">
        <w:rPr>
          <w:rFonts w:ascii="Times New Roman" w:hAnsi="Times New Roman" w:eastAsia="Times New Roman" w:cs="Times New Roman"/>
          <w:b w:val="0"/>
          <w:bCs w:val="0"/>
          <w:noProof w:val="0"/>
          <w:sz w:val="28"/>
          <w:szCs w:val="28"/>
          <w:lang w:val="en-US"/>
        </w:rPr>
        <w:t>uction</w:t>
      </w:r>
    </w:p>
    <w:p w:rsidR="7528684A" w:rsidP="7528684A" w:rsidRDefault="7528684A" w14:paraId="65877EE7" w14:textId="23B3B580">
      <w:pPr>
        <w:pStyle w:val="ListParagraph"/>
        <w:numPr>
          <w:ilvl w:val="0"/>
          <w:numId w:val="13"/>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ru"/>
        </w:rPr>
        <w:t>Аbоrtiv</w:t>
      </w:r>
      <w:r w:rsidRPr="7528684A" w:rsidR="7528684A">
        <w:rPr>
          <w:rFonts w:ascii="Times New Roman" w:hAnsi="Times New Roman" w:eastAsia="Times New Roman" w:cs="Times New Roman"/>
          <w:b w:val="0"/>
          <w:bCs w:val="0"/>
          <w:noProof w:val="0"/>
          <w:sz w:val="28"/>
          <w:szCs w:val="28"/>
          <w:lang w:val="en-US"/>
        </w:rPr>
        <w:t>e infection</w:t>
      </w:r>
      <w:r w:rsidRPr="7528684A" w:rsidR="7528684A">
        <w:rPr>
          <w:rFonts w:ascii="Times New Roman" w:hAnsi="Times New Roman" w:eastAsia="Times New Roman" w:cs="Times New Roman"/>
          <w:b w:val="0"/>
          <w:bCs w:val="0"/>
          <w:noProof w:val="0"/>
          <w:sz w:val="28"/>
          <w:szCs w:val="28"/>
          <w:lang w:val="ru"/>
        </w:rPr>
        <w:t xml:space="preserve">– </w:t>
      </w:r>
      <w:r w:rsidRPr="7528684A" w:rsidR="7528684A">
        <w:rPr>
          <w:rFonts w:ascii="Times New Roman" w:hAnsi="Times New Roman" w:eastAsia="Times New Roman" w:cs="Times New Roman"/>
          <w:b w:val="0"/>
          <w:bCs w:val="0"/>
          <w:noProof w:val="0"/>
          <w:sz w:val="28"/>
          <w:szCs w:val="28"/>
          <w:lang w:val="en-US"/>
        </w:rPr>
        <w:t xml:space="preserve">noncomplete </w:t>
      </w:r>
      <w:r w:rsidRPr="7528684A" w:rsidR="7528684A">
        <w:rPr>
          <w:rFonts w:ascii="Times New Roman" w:hAnsi="Times New Roman" w:eastAsia="Times New Roman" w:cs="Times New Roman"/>
          <w:b w:val="0"/>
          <w:bCs w:val="0"/>
          <w:noProof w:val="0"/>
          <w:sz w:val="28"/>
          <w:szCs w:val="28"/>
          <w:lang w:val="ru"/>
        </w:rPr>
        <w:t>rеprоdu</w:t>
      </w:r>
      <w:r w:rsidRPr="7528684A" w:rsidR="7528684A">
        <w:rPr>
          <w:rFonts w:ascii="Times New Roman" w:hAnsi="Times New Roman" w:eastAsia="Times New Roman" w:cs="Times New Roman"/>
          <w:b w:val="0"/>
          <w:bCs w:val="0"/>
          <w:noProof w:val="0"/>
          <w:sz w:val="28"/>
          <w:szCs w:val="28"/>
          <w:lang w:val="en-US"/>
        </w:rPr>
        <w:t>ction</w:t>
      </w:r>
    </w:p>
    <w:p w:rsidR="7528684A" w:rsidP="7528684A" w:rsidRDefault="7528684A" w14:paraId="623F9936" w14:textId="6397AEE8">
      <w:pPr>
        <w:pStyle w:val="ListParagraph"/>
        <w:numPr>
          <w:ilvl w:val="0"/>
          <w:numId w:val="13"/>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ru"/>
        </w:rPr>
        <w:t>Intе</w:t>
      </w:r>
      <w:r w:rsidRPr="7528684A" w:rsidR="7528684A">
        <w:rPr>
          <w:rFonts w:ascii="Times New Roman" w:hAnsi="Times New Roman" w:eastAsia="Times New Roman" w:cs="Times New Roman"/>
          <w:b w:val="0"/>
          <w:bCs w:val="0"/>
          <w:noProof w:val="0"/>
          <w:sz w:val="28"/>
          <w:szCs w:val="28"/>
          <w:lang w:val="en-US"/>
        </w:rPr>
        <w:t>g</w:t>
      </w:r>
      <w:r w:rsidRPr="7528684A" w:rsidR="7528684A">
        <w:rPr>
          <w:rFonts w:ascii="Times New Roman" w:hAnsi="Times New Roman" w:eastAsia="Times New Roman" w:cs="Times New Roman"/>
          <w:b w:val="0"/>
          <w:bCs w:val="0"/>
          <w:noProof w:val="0"/>
          <w:sz w:val="28"/>
          <w:szCs w:val="28"/>
          <w:lang w:val="ru"/>
        </w:rPr>
        <w:t>rаtiv</w:t>
      </w:r>
      <w:r w:rsidRPr="7528684A" w:rsidR="7528684A">
        <w:rPr>
          <w:rFonts w:ascii="Times New Roman" w:hAnsi="Times New Roman" w:eastAsia="Times New Roman" w:cs="Times New Roman"/>
          <w:b w:val="0"/>
          <w:bCs w:val="0"/>
          <w:noProof w:val="0"/>
          <w:sz w:val="28"/>
          <w:szCs w:val="28"/>
          <w:lang w:val="en-US"/>
        </w:rPr>
        <w:t>e infection</w:t>
      </w:r>
      <w:r w:rsidRPr="7528684A" w:rsidR="7528684A">
        <w:rPr>
          <w:rFonts w:ascii="Times New Roman" w:hAnsi="Times New Roman" w:eastAsia="Times New Roman" w:cs="Times New Roman"/>
          <w:b w:val="0"/>
          <w:bCs w:val="0"/>
          <w:noProof w:val="0"/>
          <w:sz w:val="28"/>
          <w:szCs w:val="28"/>
          <w:lang w:val="ru"/>
        </w:rPr>
        <w:t xml:space="preserve">– </w:t>
      </w:r>
      <w:r w:rsidRPr="7528684A" w:rsidR="7528684A">
        <w:rPr>
          <w:rFonts w:ascii="Times New Roman" w:hAnsi="Times New Roman" w:eastAsia="Times New Roman" w:cs="Times New Roman"/>
          <w:b w:val="0"/>
          <w:bCs w:val="0"/>
          <w:noProof w:val="0"/>
          <w:sz w:val="28"/>
          <w:szCs w:val="28"/>
          <w:lang w:val="en-US"/>
        </w:rPr>
        <w:t xml:space="preserve">integration </w:t>
      </w:r>
      <w:r w:rsidRPr="7528684A" w:rsidR="7528684A">
        <w:rPr>
          <w:rFonts w:ascii="Times New Roman" w:hAnsi="Times New Roman" w:eastAsia="Times New Roman" w:cs="Times New Roman"/>
          <w:b w:val="0"/>
          <w:bCs w:val="0"/>
          <w:noProof w:val="0"/>
          <w:sz w:val="28"/>
          <w:szCs w:val="28"/>
          <w:lang w:val="ru"/>
        </w:rPr>
        <w:t>(</w:t>
      </w:r>
      <w:r w:rsidRPr="7528684A" w:rsidR="7528684A">
        <w:rPr>
          <w:rFonts w:ascii="Times New Roman" w:hAnsi="Times New Roman" w:eastAsia="Times New Roman" w:cs="Times New Roman"/>
          <w:b w:val="0"/>
          <w:bCs w:val="0"/>
          <w:noProof w:val="0"/>
          <w:sz w:val="28"/>
          <w:szCs w:val="28"/>
          <w:lang w:val="en-US"/>
        </w:rPr>
        <w:t>virogeny</w:t>
      </w:r>
      <w:r w:rsidRPr="7528684A" w:rsidR="7528684A">
        <w:rPr>
          <w:rFonts w:ascii="Times New Roman" w:hAnsi="Times New Roman" w:eastAsia="Times New Roman" w:cs="Times New Roman"/>
          <w:b w:val="0"/>
          <w:bCs w:val="0"/>
          <w:noProof w:val="0"/>
          <w:sz w:val="28"/>
          <w:szCs w:val="28"/>
          <w:lang w:val="ru"/>
        </w:rPr>
        <w:t>)</w:t>
      </w:r>
      <w:r>
        <w:br/>
      </w:r>
      <w:r>
        <w:br/>
      </w:r>
      <w:r w:rsidRPr="7528684A" w:rsidR="7528684A">
        <w:rPr>
          <w:rFonts w:ascii="Times New Roman" w:hAnsi="Times New Roman" w:eastAsia="Times New Roman" w:cs="Times New Roman"/>
          <w:b w:val="0"/>
          <w:bCs w:val="0"/>
          <w:noProof w:val="0"/>
          <w:sz w:val="28"/>
          <w:szCs w:val="28"/>
          <w:lang w:val="ru"/>
        </w:rPr>
        <w:t>Main principles of viral cultivation</w:t>
      </w:r>
    </w:p>
    <w:p w:rsidR="7528684A" w:rsidP="7528684A" w:rsidRDefault="7528684A" w14:paraId="705F227A" w14:textId="601C0983">
      <w:pPr>
        <w:pStyle w:val="ListParagraph"/>
        <w:numPr>
          <w:ilvl w:val="0"/>
          <w:numId w:val="16"/>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Organism of laboratory animals</w:t>
      </w:r>
    </w:p>
    <w:p w:rsidR="7528684A" w:rsidP="7528684A" w:rsidRDefault="7528684A" w14:paraId="0137BE26" w14:textId="34AAC5C0">
      <w:pPr>
        <w:pStyle w:val="ListParagraph"/>
        <w:numPr>
          <w:ilvl w:val="0"/>
          <w:numId w:val="16"/>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Embryonated eggs</w:t>
      </w:r>
    </w:p>
    <w:p w:rsidR="7528684A" w:rsidP="7528684A" w:rsidRDefault="7528684A" w14:paraId="5F83840F" w14:textId="0BB548D8">
      <w:pPr>
        <w:pStyle w:val="ListParagraph"/>
        <w:numPr>
          <w:ilvl w:val="0"/>
          <w:numId w:val="16"/>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Cell (tissue) culture</w:t>
      </w:r>
      <w:r>
        <w:br/>
      </w:r>
      <w:r>
        <w:br/>
      </w:r>
      <w:r w:rsidRPr="7528684A" w:rsidR="7528684A">
        <w:rPr>
          <w:rFonts w:ascii="Times New Roman" w:hAnsi="Times New Roman" w:eastAsia="Times New Roman" w:cs="Times New Roman"/>
          <w:b w:val="0"/>
          <w:bCs w:val="0"/>
          <w:noProof w:val="0"/>
          <w:sz w:val="28"/>
          <w:szCs w:val="28"/>
          <w:lang w:val="en-US"/>
        </w:rPr>
        <w:t xml:space="preserve">Cultivation of viruses in laboratory </w:t>
      </w:r>
      <w:r w:rsidRPr="7528684A" w:rsidR="7528684A">
        <w:rPr>
          <w:rFonts w:ascii="Times New Roman" w:hAnsi="Times New Roman" w:eastAsia="Times New Roman" w:cs="Times New Roman"/>
          <w:b w:val="0"/>
          <w:bCs w:val="0"/>
          <w:noProof w:val="0"/>
          <w:sz w:val="28"/>
          <w:szCs w:val="28"/>
          <w:lang w:val="en-US"/>
        </w:rPr>
        <w:t>animals</w:t>
      </w:r>
      <w:r w:rsidRPr="7528684A" w:rsidR="7528684A">
        <w:rPr>
          <w:rFonts w:ascii="Times New Roman" w:hAnsi="Times New Roman" w:eastAsia="Times New Roman" w:cs="Times New Roman"/>
          <w:b w:val="0"/>
          <w:bCs w:val="0"/>
          <w:noProof w:val="0"/>
          <w:sz w:val="28"/>
          <w:szCs w:val="28"/>
          <w:lang w:val="en-US"/>
        </w:rPr>
        <w:t xml:space="preserve"> organism</w:t>
      </w:r>
    </w:p>
    <w:p w:rsidR="7528684A" w:rsidP="7528684A" w:rsidRDefault="7528684A" w14:paraId="749C8EAA" w14:textId="311E405A">
      <w:pPr>
        <w:pStyle w:val="ListParagraph"/>
        <w:numPr>
          <w:ilvl w:val="0"/>
          <w:numId w:val="19"/>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 xml:space="preserve">Virological investigations commonly </w:t>
      </w:r>
      <w:r w:rsidRPr="7528684A" w:rsidR="7528684A">
        <w:rPr>
          <w:rFonts w:ascii="Times New Roman" w:hAnsi="Times New Roman" w:eastAsia="Times New Roman" w:cs="Times New Roman"/>
          <w:b w:val="0"/>
          <w:bCs w:val="0"/>
          <w:noProof w:val="0"/>
          <w:sz w:val="28"/>
          <w:szCs w:val="28"/>
          <w:lang w:val="en-US"/>
        </w:rPr>
        <w:t>involves</w:t>
      </w:r>
      <w:r w:rsidRPr="7528684A" w:rsidR="7528684A">
        <w:rPr>
          <w:rFonts w:ascii="Times New Roman" w:hAnsi="Times New Roman" w:eastAsia="Times New Roman" w:cs="Times New Roman"/>
          <w:b w:val="0"/>
          <w:bCs w:val="0"/>
          <w:noProof w:val="0"/>
          <w:sz w:val="28"/>
          <w:szCs w:val="28"/>
          <w:lang w:val="en-US"/>
        </w:rPr>
        <w:t xml:space="preserve"> newborn laboratory animals (white mice, rats, monkeys, mountain mice etc.) </w:t>
      </w:r>
    </w:p>
    <w:p w:rsidR="7528684A" w:rsidP="7528684A" w:rsidRDefault="7528684A" w14:paraId="4B7A337C" w14:textId="26D08CF6">
      <w:pPr>
        <w:pStyle w:val="ListParagraph"/>
        <w:numPr>
          <w:ilvl w:val="0"/>
          <w:numId w:val="19"/>
        </w:numPr>
        <w:rPr>
          <w:rFonts w:ascii="Times New Roman" w:hAnsi="Times New Roman" w:eastAsia="Times New Roman" w:cs="Times New Roman"/>
          <w:b w:val="0"/>
          <w:bCs w:val="0"/>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 xml:space="preserve">Infection routes of laboratory animals (subcutaneous, intramuscular, intravenous, intranasal, intraperitoneal etc.) are selected </w:t>
      </w:r>
      <w:r w:rsidRPr="7528684A" w:rsidR="7528684A">
        <w:rPr>
          <w:rFonts w:ascii="Times New Roman" w:hAnsi="Times New Roman" w:eastAsia="Times New Roman" w:cs="Times New Roman"/>
          <w:b w:val="0"/>
          <w:bCs w:val="0"/>
          <w:noProof w:val="0"/>
          <w:sz w:val="28"/>
          <w:szCs w:val="28"/>
          <w:lang w:val="en-US"/>
        </w:rPr>
        <w:t>in accordance with</w:t>
      </w:r>
      <w:r w:rsidRPr="7528684A" w:rsidR="7528684A">
        <w:rPr>
          <w:rFonts w:ascii="Times New Roman" w:hAnsi="Times New Roman" w:eastAsia="Times New Roman" w:cs="Times New Roman"/>
          <w:b w:val="0"/>
          <w:bCs w:val="0"/>
          <w:noProof w:val="0"/>
          <w:sz w:val="28"/>
          <w:szCs w:val="28"/>
          <w:lang w:val="en-US"/>
        </w:rPr>
        <w:t xml:space="preserve"> virus tropism. </w:t>
      </w:r>
    </w:p>
    <w:p w:rsidR="7528684A" w:rsidP="7528684A" w:rsidRDefault="7528684A" w14:paraId="2FDAC2D7" w14:textId="7B07DE7F">
      <w:pPr>
        <w:pStyle w:val="ListParagraph"/>
        <w:numPr>
          <w:ilvl w:val="0"/>
          <w:numId w:val="19"/>
        </w:numPr>
        <w:rPr>
          <w:rFonts w:ascii="Times New Roman" w:hAnsi="Times New Roman" w:eastAsia="Times New Roman" w:cs="Times New Roman"/>
          <w:b w:val="1"/>
          <w:bCs w:val="1"/>
          <w:noProof w:val="0"/>
          <w:sz w:val="28"/>
          <w:szCs w:val="28"/>
          <w:lang w:val="en-US"/>
        </w:rPr>
      </w:pPr>
      <w:r w:rsidRPr="7528684A" w:rsidR="7528684A">
        <w:rPr>
          <w:rFonts w:ascii="Times New Roman" w:hAnsi="Times New Roman" w:eastAsia="Times New Roman" w:cs="Times New Roman"/>
          <w:b w:val="0"/>
          <w:bCs w:val="0"/>
          <w:noProof w:val="0"/>
          <w:sz w:val="28"/>
          <w:szCs w:val="28"/>
          <w:lang w:val="en-US"/>
        </w:rPr>
        <w:t>Currently application of this method is limited due to inability of human viruses to cause infection in animals, their contamination by microorganisms, ethica</w:t>
      </w:r>
      <w:r w:rsidRPr="7528684A" w:rsidR="7528684A">
        <w:rPr>
          <w:rFonts w:ascii="Times New Roman" w:hAnsi="Times New Roman" w:eastAsia="Times New Roman" w:cs="Times New Roman"/>
          <w:noProof w:val="0"/>
          <w:sz w:val="28"/>
          <w:szCs w:val="28"/>
          <w:lang w:val="en-US"/>
        </w:rPr>
        <w:t xml:space="preserve">l and economic issues. </w:t>
      </w:r>
      <w:r>
        <w:br/>
      </w:r>
      <w:r>
        <w:br/>
      </w:r>
      <w:r w:rsidRPr="7528684A" w:rsidR="7528684A">
        <w:rPr>
          <w:rFonts w:ascii="Times New Roman" w:hAnsi="Times New Roman" w:eastAsia="Times New Roman" w:cs="Times New Roman"/>
          <w:noProof w:val="0"/>
          <w:sz w:val="28"/>
          <w:szCs w:val="28"/>
          <w:lang w:val="en-US"/>
        </w:rPr>
        <w:t>Cultivation of viruses in emb</w:t>
      </w:r>
      <w:r w:rsidRPr="7528684A" w:rsidR="7528684A">
        <w:rPr>
          <w:rFonts w:ascii="Times New Roman" w:hAnsi="Times New Roman" w:eastAsia="Times New Roman" w:cs="Times New Roman"/>
          <w:b w:val="0"/>
          <w:bCs w:val="0"/>
          <w:noProof w:val="0"/>
          <w:sz w:val="28"/>
          <w:szCs w:val="28"/>
          <w:lang w:val="en-US"/>
        </w:rPr>
        <w:t>r</w:t>
      </w:r>
      <w:r w:rsidRPr="7528684A" w:rsidR="7528684A">
        <w:rPr>
          <w:rFonts w:ascii="Times New Roman" w:hAnsi="Times New Roman" w:eastAsia="Times New Roman" w:cs="Times New Roman"/>
          <w:b w:val="0"/>
          <w:bCs w:val="0"/>
          <w:noProof w:val="0"/>
          <w:sz w:val="28"/>
          <w:szCs w:val="28"/>
          <w:lang w:val="en-US"/>
        </w:rPr>
        <w:t>yonated eggs</w:t>
      </w:r>
    </w:p>
    <w:p w:rsidR="7528684A" w:rsidP="7528684A" w:rsidRDefault="7528684A" w14:paraId="468B25C5" w14:textId="29ED54BA">
      <w:pPr>
        <w:pStyle w:val="ListParagraph"/>
        <w:numPr>
          <w:ilvl w:val="0"/>
          <w:numId w:val="53"/>
        </w:numPr>
        <w:rPr>
          <w:rFonts w:ascii="Times New Roman" w:hAnsi="Times New Roman" w:eastAsia="Times New Roman" w:cs="Times New Roman"/>
          <w:noProof w:val="0"/>
          <w:sz w:val="28"/>
          <w:szCs w:val="28"/>
          <w:lang w:val="de"/>
        </w:rPr>
      </w:pPr>
      <w:r w:rsidRPr="7528684A" w:rsidR="7528684A">
        <w:rPr>
          <w:rFonts w:ascii="Times New Roman" w:hAnsi="Times New Roman" w:eastAsia="Times New Roman" w:cs="Times New Roman"/>
          <w:noProof w:val="0"/>
          <w:sz w:val="28"/>
          <w:szCs w:val="28"/>
          <w:lang w:val="en-US"/>
        </w:rPr>
        <w:t xml:space="preserve">Model using embryonated egg is </w:t>
      </w:r>
      <w:r w:rsidRPr="7528684A" w:rsidR="7528684A">
        <w:rPr>
          <w:rFonts w:ascii="Times New Roman" w:hAnsi="Times New Roman" w:eastAsia="Times New Roman" w:cs="Times New Roman"/>
          <w:noProof w:val="0"/>
          <w:sz w:val="28"/>
          <w:szCs w:val="28"/>
          <w:lang w:val="de"/>
        </w:rPr>
        <w:t>convenient due to possibility to obtain high number of viruses, sterile object of investigation, simple technique etc.</w:t>
      </w:r>
    </w:p>
    <w:p w:rsidR="7528684A" w:rsidP="7528684A" w:rsidRDefault="7528684A" w14:paraId="15410CB0" w14:textId="24A50C9C">
      <w:pPr>
        <w:pStyle w:val="ListParagraph"/>
        <w:numPr>
          <w:ilvl w:val="0"/>
          <w:numId w:val="53"/>
        </w:numPr>
        <w:rPr>
          <w:rFonts w:ascii="Times New Roman" w:hAnsi="Times New Roman" w:eastAsia="Times New Roman" w:cs="Times New Roman"/>
          <w:noProof w:val="0"/>
          <w:sz w:val="28"/>
          <w:szCs w:val="28"/>
          <w:lang w:val="de"/>
        </w:rPr>
      </w:pPr>
      <w:r w:rsidRPr="7528684A" w:rsidR="7528684A">
        <w:rPr>
          <w:rFonts w:ascii="Times New Roman" w:hAnsi="Times New Roman" w:eastAsia="Times New Roman" w:cs="Times New Roman"/>
          <w:noProof w:val="0"/>
          <w:sz w:val="28"/>
          <w:szCs w:val="28"/>
          <w:lang w:val="de"/>
        </w:rPr>
        <w:t xml:space="preserve">For this purpose 6-12 day chicken embryos grown in poultry farms or incubator are used </w:t>
      </w:r>
    </w:p>
    <w:p w:rsidR="7528684A" w:rsidP="7528684A" w:rsidRDefault="7528684A" w14:paraId="6E23DA1A" w14:textId="613879A2">
      <w:pPr>
        <w:pStyle w:val="ListParagraph"/>
        <w:numPr>
          <w:ilvl w:val="0"/>
          <w:numId w:val="53"/>
        </w:numPr>
        <w:rPr>
          <w:rFonts w:ascii="Times New Roman" w:hAnsi="Times New Roman" w:eastAsia="Times New Roman" w:cs="Times New Roman"/>
          <w:noProof w:val="0"/>
          <w:sz w:val="28"/>
          <w:szCs w:val="28"/>
          <w:lang w:val="de"/>
        </w:rPr>
      </w:pPr>
      <w:r w:rsidRPr="7528684A" w:rsidR="7528684A">
        <w:rPr>
          <w:rFonts w:ascii="Times New Roman" w:hAnsi="Times New Roman" w:eastAsia="Times New Roman" w:cs="Times New Roman"/>
          <w:noProof w:val="0"/>
          <w:sz w:val="28"/>
          <w:szCs w:val="28"/>
          <w:lang w:val="de"/>
        </w:rPr>
        <w:t>However, there is possibility of latent infection or contamination of embryos by bacterial infection.</w:t>
      </w:r>
    </w:p>
    <w:p w:rsidR="7528684A" w:rsidP="7528684A" w:rsidRDefault="7528684A" w14:paraId="5C0CAF8D" w14:textId="074CBEA5">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de"/>
        </w:rPr>
        <w:t xml:space="preserve">Large, sterile (unwashed), fertilized white eggs stored in refrigerator for no more than 10 days are used. </w:t>
      </w:r>
      <w:r w:rsidRPr="7528684A" w:rsidR="7528684A">
        <w:rPr>
          <w:rFonts w:ascii="Times New Roman" w:hAnsi="Times New Roman" w:eastAsia="Times New Roman" w:cs="Times New Roman"/>
          <w:noProof w:val="0"/>
          <w:sz w:val="28"/>
          <w:szCs w:val="28"/>
          <w:lang w:val="en-US"/>
        </w:rPr>
        <w:t xml:space="preserve">Using </w:t>
      </w:r>
      <w:r w:rsidRPr="7528684A" w:rsidR="7528684A">
        <w:rPr>
          <w:rFonts w:ascii="Times New Roman" w:hAnsi="Times New Roman" w:eastAsia="Times New Roman" w:cs="Times New Roman"/>
          <w:noProof w:val="0"/>
          <w:sz w:val="28"/>
          <w:szCs w:val="28"/>
          <w:lang w:val="en-US"/>
        </w:rPr>
        <w:t>ovoscope</w:t>
      </w: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noProof w:val="0"/>
          <w:sz w:val="28"/>
          <w:szCs w:val="28"/>
          <w:lang w:val="en-US"/>
        </w:rPr>
        <w:t>viability</w:t>
      </w:r>
      <w:r w:rsidRPr="7528684A" w:rsidR="7528684A">
        <w:rPr>
          <w:rFonts w:ascii="Times New Roman" w:hAnsi="Times New Roman" w:eastAsia="Times New Roman" w:cs="Times New Roman"/>
          <w:noProof w:val="0"/>
          <w:sz w:val="28"/>
          <w:szCs w:val="28"/>
          <w:lang w:val="en-US"/>
        </w:rPr>
        <w:t xml:space="preserve"> of </w:t>
      </w:r>
      <w:r w:rsidRPr="7528684A" w:rsidR="7528684A">
        <w:rPr>
          <w:rFonts w:ascii="Times New Roman" w:hAnsi="Times New Roman" w:eastAsia="Times New Roman" w:cs="Times New Roman"/>
          <w:noProof w:val="0"/>
          <w:sz w:val="28"/>
          <w:szCs w:val="28"/>
          <w:lang w:val="en-US"/>
        </w:rPr>
        <w:t>embryo</w:t>
      </w:r>
      <w:r w:rsidRPr="7528684A" w:rsidR="7528684A">
        <w:rPr>
          <w:rFonts w:ascii="Times New Roman" w:hAnsi="Times New Roman" w:eastAsia="Times New Roman" w:cs="Times New Roman"/>
          <w:noProof w:val="0"/>
          <w:sz w:val="28"/>
          <w:szCs w:val="28"/>
          <w:lang w:val="en-US"/>
        </w:rPr>
        <w:t xml:space="preserve"> is checked. “Alive” embryo is motile, heartbeat is </w:t>
      </w:r>
      <w:r w:rsidRPr="7528684A" w:rsidR="7528684A">
        <w:rPr>
          <w:rFonts w:ascii="Times New Roman" w:hAnsi="Times New Roman" w:eastAsia="Times New Roman" w:cs="Times New Roman"/>
          <w:noProof w:val="0"/>
          <w:sz w:val="28"/>
          <w:szCs w:val="28"/>
          <w:lang w:val="en-US"/>
        </w:rPr>
        <w:t>observed</w:t>
      </w:r>
      <w:r w:rsidRPr="7528684A" w:rsidR="7528684A">
        <w:rPr>
          <w:rFonts w:ascii="Times New Roman" w:hAnsi="Times New Roman" w:eastAsia="Times New Roman" w:cs="Times New Roman"/>
          <w:noProof w:val="0"/>
          <w:sz w:val="28"/>
          <w:szCs w:val="28"/>
          <w:lang w:val="en-US"/>
        </w:rPr>
        <w:t>.</w:t>
      </w:r>
    </w:p>
    <w:p w:rsidR="7528684A" w:rsidP="7528684A" w:rsidRDefault="7528684A" w14:paraId="79ECB6FD" w14:textId="366599B5">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Egg before infection is wiped by 70% ethyl alcohol, passed through a flame, wiped with iodine solution, then wiped again with alcohol and passed through a flame.</w:t>
      </w:r>
    </w:p>
    <w:p w:rsidR="7528684A" w:rsidP="7528684A" w:rsidRDefault="7528684A" w14:paraId="29D916FD" w14:textId="61441477">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Depending </w:t>
      </w:r>
      <w:r w:rsidRPr="7528684A" w:rsidR="7528684A">
        <w:rPr>
          <w:rFonts w:ascii="Times New Roman" w:hAnsi="Times New Roman" w:eastAsia="Times New Roman" w:cs="Times New Roman"/>
          <w:noProof w:val="0"/>
          <w:sz w:val="28"/>
          <w:szCs w:val="28"/>
          <w:lang w:val="en-US"/>
        </w:rPr>
        <w:t>of</w:t>
      </w:r>
      <w:r w:rsidRPr="7528684A" w:rsidR="7528684A">
        <w:rPr>
          <w:rFonts w:ascii="Times New Roman" w:hAnsi="Times New Roman" w:eastAsia="Times New Roman" w:cs="Times New Roman"/>
          <w:noProof w:val="0"/>
          <w:sz w:val="28"/>
          <w:szCs w:val="28"/>
          <w:lang w:val="en-US"/>
        </w:rPr>
        <w:t xml:space="preserve"> investigated virus biological features examined</w:t>
      </w:r>
      <w:r w:rsidRPr="7528684A" w:rsidR="7528684A">
        <w:rPr>
          <w:rFonts w:ascii="Times New Roman" w:hAnsi="Times New Roman" w:eastAsia="Times New Roman" w:cs="Times New Roman"/>
          <w:noProof w:val="0"/>
          <w:sz w:val="28"/>
          <w:szCs w:val="28"/>
          <w:lang w:val="en-US"/>
        </w:rPr>
        <w:t xml:space="preserve"> specimen</w:t>
      </w:r>
      <w:r w:rsidRPr="7528684A" w:rsidR="7528684A">
        <w:rPr>
          <w:rFonts w:ascii="Times New Roman" w:hAnsi="Times New Roman" w:eastAsia="Times New Roman" w:cs="Times New Roman"/>
          <w:noProof w:val="0"/>
          <w:sz w:val="28"/>
          <w:szCs w:val="28"/>
          <w:lang w:val="en-US"/>
        </w:rPr>
        <w:t xml:space="preserve"> can be inoculated in </w:t>
      </w:r>
      <w:r w:rsidRPr="7528684A" w:rsidR="7528684A">
        <w:rPr>
          <w:rFonts w:ascii="Times New Roman" w:hAnsi="Times New Roman" w:eastAsia="Times New Roman" w:cs="Times New Roman"/>
          <w:noProof w:val="0"/>
          <w:sz w:val="28"/>
          <w:szCs w:val="28"/>
          <w:lang w:val="en-US"/>
        </w:rPr>
        <w:t>chorio-allantoic</w:t>
      </w:r>
      <w:r w:rsidRPr="7528684A" w:rsidR="7528684A">
        <w:rPr>
          <w:rFonts w:ascii="Times New Roman" w:hAnsi="Times New Roman" w:eastAsia="Times New Roman" w:cs="Times New Roman"/>
          <w:noProof w:val="0"/>
          <w:sz w:val="28"/>
          <w:szCs w:val="28"/>
          <w:lang w:val="en-US"/>
        </w:rPr>
        <w:t xml:space="preserve"> membrane,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amniotic cavities or yolk sac.</w:t>
      </w:r>
    </w:p>
    <w:p w:rsidR="7528684A" w:rsidP="7528684A" w:rsidRDefault="7528684A" w14:paraId="464447F4" w14:textId="6098F4F2">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During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xml:space="preserve"> inoculation small </w:t>
      </w:r>
      <w:r w:rsidRPr="7528684A" w:rsidR="7528684A">
        <w:rPr>
          <w:rFonts w:ascii="Times New Roman" w:hAnsi="Times New Roman" w:eastAsia="Times New Roman" w:cs="Times New Roman"/>
          <w:noProof w:val="0"/>
          <w:sz w:val="28"/>
          <w:szCs w:val="28"/>
          <w:lang w:val="en-US"/>
        </w:rPr>
        <w:t>hole is</w:t>
      </w:r>
      <w:r w:rsidRPr="7528684A" w:rsidR="7528684A">
        <w:rPr>
          <w:rFonts w:ascii="Times New Roman" w:hAnsi="Times New Roman" w:eastAsia="Times New Roman" w:cs="Times New Roman"/>
          <w:noProof w:val="0"/>
          <w:sz w:val="28"/>
          <w:szCs w:val="28"/>
          <w:lang w:val="en-US"/>
        </w:rPr>
        <w:t xml:space="preserve"> made in </w:t>
      </w:r>
      <w:r w:rsidRPr="7528684A" w:rsidR="7528684A">
        <w:rPr>
          <w:rFonts w:ascii="Times New Roman" w:hAnsi="Times New Roman" w:eastAsia="Times New Roman" w:cs="Times New Roman"/>
          <w:noProof w:val="0"/>
          <w:sz w:val="28"/>
          <w:szCs w:val="28"/>
          <w:lang w:val="en-US"/>
        </w:rPr>
        <w:t>egg shell</w:t>
      </w:r>
      <w:r w:rsidRPr="7528684A" w:rsidR="7528684A">
        <w:rPr>
          <w:rFonts w:ascii="Times New Roman" w:hAnsi="Times New Roman" w:eastAsia="Times New Roman" w:cs="Times New Roman"/>
          <w:noProof w:val="0"/>
          <w:sz w:val="28"/>
          <w:szCs w:val="28"/>
          <w:lang w:val="en-US"/>
        </w:rPr>
        <w:t xml:space="preserve"> over the air chamber (edges are </w:t>
      </w:r>
      <w:r w:rsidRPr="7528684A" w:rsidR="7528684A">
        <w:rPr>
          <w:rFonts w:ascii="Times New Roman" w:hAnsi="Times New Roman" w:eastAsia="Times New Roman" w:cs="Times New Roman"/>
          <w:noProof w:val="0"/>
          <w:sz w:val="28"/>
          <w:szCs w:val="28"/>
          <w:lang w:val="en-US"/>
        </w:rPr>
        <w:t>premarked</w:t>
      </w:r>
      <w:r w:rsidRPr="7528684A" w:rsidR="7528684A">
        <w:rPr>
          <w:rFonts w:ascii="Times New Roman" w:hAnsi="Times New Roman" w:eastAsia="Times New Roman" w:cs="Times New Roman"/>
          <w:noProof w:val="0"/>
          <w:sz w:val="28"/>
          <w:szCs w:val="28"/>
          <w:lang w:val="en-US"/>
        </w:rPr>
        <w:t xml:space="preserve"> by pencil) using scissors or lancet. 0.1-</w:t>
      </w:r>
      <w:r w:rsidRPr="7528684A" w:rsidR="7528684A">
        <w:rPr>
          <w:rFonts w:ascii="Times New Roman" w:hAnsi="Times New Roman" w:eastAsia="Times New Roman" w:cs="Times New Roman"/>
          <w:noProof w:val="0"/>
          <w:sz w:val="28"/>
          <w:szCs w:val="28"/>
          <w:lang w:val="en-US"/>
        </w:rPr>
        <w:t>0.2 ml</w:t>
      </w:r>
      <w:r w:rsidRPr="7528684A" w:rsidR="7528684A">
        <w:rPr>
          <w:rFonts w:ascii="Times New Roman" w:hAnsi="Times New Roman" w:eastAsia="Times New Roman" w:cs="Times New Roman"/>
          <w:noProof w:val="0"/>
          <w:sz w:val="28"/>
          <w:szCs w:val="28"/>
          <w:lang w:val="en-US"/>
        </w:rPr>
        <w:t xml:space="preserve"> of virus </w:t>
      </w:r>
      <w:r w:rsidRPr="7528684A" w:rsidR="7528684A">
        <w:rPr>
          <w:rFonts w:ascii="Times New Roman" w:hAnsi="Times New Roman" w:eastAsia="Times New Roman" w:cs="Times New Roman"/>
          <w:noProof w:val="0"/>
          <w:sz w:val="28"/>
          <w:szCs w:val="28"/>
          <w:lang w:val="en-US"/>
        </w:rPr>
        <w:t>containing</w:t>
      </w:r>
      <w:r w:rsidRPr="7528684A" w:rsidR="7528684A">
        <w:rPr>
          <w:rFonts w:ascii="Times New Roman" w:hAnsi="Times New Roman" w:eastAsia="Times New Roman" w:cs="Times New Roman"/>
          <w:noProof w:val="0"/>
          <w:sz w:val="28"/>
          <w:szCs w:val="28"/>
          <w:lang w:val="en-US"/>
        </w:rPr>
        <w:t xml:space="preserve"> material is injected to are 2-</w:t>
      </w:r>
      <w:r w:rsidRPr="7528684A" w:rsidR="7528684A">
        <w:rPr>
          <w:rFonts w:ascii="Times New Roman" w:hAnsi="Times New Roman" w:eastAsia="Times New Roman" w:cs="Times New Roman"/>
          <w:noProof w:val="0"/>
          <w:sz w:val="28"/>
          <w:szCs w:val="28"/>
          <w:lang w:val="en-US"/>
        </w:rPr>
        <w:t>3 mm</w:t>
      </w:r>
      <w:r w:rsidRPr="7528684A" w:rsidR="7528684A">
        <w:rPr>
          <w:rFonts w:ascii="Times New Roman" w:hAnsi="Times New Roman" w:eastAsia="Times New Roman" w:cs="Times New Roman"/>
          <w:noProof w:val="0"/>
          <w:sz w:val="28"/>
          <w:szCs w:val="28"/>
          <w:lang w:val="en-US"/>
        </w:rPr>
        <w:t xml:space="preserve"> below the air chamber using a </w:t>
      </w:r>
      <w:r w:rsidRPr="7528684A" w:rsidR="7528684A">
        <w:rPr>
          <w:rFonts w:ascii="Times New Roman" w:hAnsi="Times New Roman" w:eastAsia="Times New Roman" w:cs="Times New Roman"/>
          <w:noProof w:val="0"/>
          <w:sz w:val="28"/>
          <w:szCs w:val="28"/>
          <w:lang w:val="en-US"/>
        </w:rPr>
        <w:t>syringe .</w:t>
      </w:r>
    </w:p>
    <w:p w:rsidR="7528684A" w:rsidP="7528684A" w:rsidRDefault="7528684A" w14:paraId="176ECFEF" w14:textId="13A52C26">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The hole is covered with melted paraffine. </w:t>
      </w:r>
    </w:p>
    <w:p w:rsidR="7528684A" w:rsidP="7528684A" w:rsidRDefault="7528684A" w14:paraId="105E6F85" w14:textId="5581E708">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Infected eggs are examined after 48-</w:t>
      </w:r>
      <w:r w:rsidRPr="7528684A" w:rsidR="7528684A">
        <w:rPr>
          <w:rFonts w:ascii="Times New Roman" w:hAnsi="Times New Roman" w:eastAsia="Times New Roman" w:cs="Times New Roman"/>
          <w:noProof w:val="0"/>
          <w:sz w:val="28"/>
          <w:szCs w:val="28"/>
          <w:lang w:val="en-US"/>
        </w:rPr>
        <w:t>72 hours</w:t>
      </w:r>
      <w:r w:rsidRPr="7528684A" w:rsidR="7528684A">
        <w:rPr>
          <w:rFonts w:ascii="Times New Roman" w:hAnsi="Times New Roman" w:eastAsia="Times New Roman" w:cs="Times New Roman"/>
          <w:noProof w:val="0"/>
          <w:sz w:val="28"/>
          <w:szCs w:val="28"/>
          <w:lang w:val="en-US"/>
        </w:rPr>
        <w:t xml:space="preserve"> of incubation – time of </w:t>
      </w:r>
      <w:r w:rsidRPr="7528684A" w:rsidR="7528684A">
        <w:rPr>
          <w:rFonts w:ascii="Times New Roman" w:hAnsi="Times New Roman" w:eastAsia="Times New Roman" w:cs="Times New Roman"/>
          <w:noProof w:val="0"/>
          <w:sz w:val="28"/>
          <w:szCs w:val="28"/>
          <w:lang w:val="en-US"/>
        </w:rPr>
        <w:t>maximum</w:t>
      </w:r>
      <w:r w:rsidRPr="7528684A" w:rsidR="7528684A">
        <w:rPr>
          <w:rFonts w:ascii="Times New Roman" w:hAnsi="Times New Roman" w:eastAsia="Times New Roman" w:cs="Times New Roman"/>
          <w:noProof w:val="0"/>
          <w:sz w:val="28"/>
          <w:szCs w:val="28"/>
          <w:lang w:val="en-US"/>
        </w:rPr>
        <w:t xml:space="preserve"> virus accumulation.</w:t>
      </w:r>
    </w:p>
    <w:p w:rsidR="7528684A" w:rsidP="7528684A" w:rsidRDefault="7528684A" w14:paraId="0B45F3B7" w14:textId="3B09F3ED">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After treatment with alcohol and 2% iodine solution, the shell is cut with scissors slightly above the boundary of the air chamber marked with a pencil, while the egg is bent so that the shell does not fall into the cavity.</w:t>
      </w:r>
    </w:p>
    <w:p w:rsidR="7528684A" w:rsidP="7528684A" w:rsidRDefault="7528684A" w14:paraId="01291D7A" w14:textId="75EC3609">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The shell of the egg is discarded, its membrane is carefully removed, and the chorionic-allantois membrane around the site of infection is examined for presence of lesions (hemorrhages, white foci). </w:t>
      </w:r>
    </w:p>
    <w:p w:rsidR="7528684A" w:rsidP="7528684A" w:rsidRDefault="7528684A" w14:paraId="569C9406" w14:textId="6D174DF0">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The growth of virus in infected chicken embryo is detected by</w:t>
      </w:r>
    </w:p>
    <w:p w:rsidR="7528684A" w:rsidP="7528684A" w:rsidRDefault="7528684A" w14:paraId="7947DDBB" w14:textId="0CA330B3">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Death of embryo, </w:t>
      </w:r>
    </w:p>
    <w:p w:rsidR="7528684A" w:rsidP="7528684A" w:rsidRDefault="7528684A" w14:paraId="6F1292AF" w14:textId="75D54516">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Necrotic areas made by some viruses in </w:t>
      </w:r>
      <w:r w:rsidRPr="7528684A" w:rsidR="7528684A">
        <w:rPr>
          <w:rFonts w:ascii="Times New Roman" w:hAnsi="Times New Roman" w:eastAsia="Times New Roman" w:cs="Times New Roman"/>
          <w:noProof w:val="0"/>
          <w:sz w:val="28"/>
          <w:szCs w:val="28"/>
          <w:lang w:val="en-US"/>
        </w:rPr>
        <w:t>chorioallantoic</w:t>
      </w:r>
      <w:r w:rsidRPr="7528684A" w:rsidR="7528684A">
        <w:rPr>
          <w:rFonts w:ascii="Times New Roman" w:hAnsi="Times New Roman" w:eastAsia="Times New Roman" w:cs="Times New Roman"/>
          <w:noProof w:val="0"/>
          <w:sz w:val="28"/>
          <w:szCs w:val="28"/>
          <w:lang w:val="en-US"/>
        </w:rPr>
        <w:t xml:space="preserve"> membrane, </w:t>
      </w:r>
    </w:p>
    <w:p w:rsidR="7528684A" w:rsidP="7528684A" w:rsidRDefault="7528684A" w14:paraId="66DDAC2B" w14:textId="1895CAC6">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Hemagglutination reaction with amniotic and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xml:space="preserve"> fluids, </w:t>
      </w:r>
    </w:p>
    <w:p w:rsidR="7528684A" w:rsidP="7528684A" w:rsidRDefault="7528684A" w14:paraId="27F6701F" w14:textId="20C195D0">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Chorioallantoic</w:t>
      </w:r>
      <w:r w:rsidRPr="7528684A" w:rsidR="7528684A">
        <w:rPr>
          <w:rFonts w:ascii="Times New Roman" w:hAnsi="Times New Roman" w:eastAsia="Times New Roman" w:cs="Times New Roman"/>
          <w:noProof w:val="0"/>
          <w:sz w:val="28"/>
          <w:szCs w:val="28"/>
          <w:lang w:val="en-US"/>
        </w:rPr>
        <w:t xml:space="preserve"> membrane is </w:t>
      </w:r>
      <w:r w:rsidRPr="7528684A" w:rsidR="7528684A">
        <w:rPr>
          <w:rFonts w:ascii="Times New Roman" w:hAnsi="Times New Roman" w:eastAsia="Times New Roman" w:cs="Times New Roman"/>
          <w:noProof w:val="0"/>
          <w:sz w:val="28"/>
          <w:szCs w:val="28"/>
          <w:lang w:val="en-US"/>
        </w:rPr>
        <w:t>cut</w:t>
      </w:r>
      <w:r w:rsidRPr="7528684A" w:rsidR="7528684A">
        <w:rPr>
          <w:rFonts w:ascii="Times New Roman" w:hAnsi="Times New Roman" w:eastAsia="Times New Roman" w:cs="Times New Roman"/>
          <w:noProof w:val="0"/>
          <w:sz w:val="28"/>
          <w:szCs w:val="28"/>
          <w:lang w:val="en-US"/>
        </w:rPr>
        <w:t xml:space="preserve"> and its </w:t>
      </w:r>
      <w:r w:rsidRPr="7528684A" w:rsidR="7528684A">
        <w:rPr>
          <w:rFonts w:ascii="Times New Roman" w:hAnsi="Times New Roman" w:eastAsia="Times New Roman" w:cs="Times New Roman"/>
          <w:noProof w:val="0"/>
          <w:sz w:val="28"/>
          <w:szCs w:val="28"/>
          <w:lang w:val="en-US"/>
        </w:rPr>
        <w:t>content is</w:t>
      </w:r>
      <w:r w:rsidRPr="7528684A" w:rsidR="7528684A">
        <w:rPr>
          <w:rFonts w:ascii="Times New Roman" w:hAnsi="Times New Roman" w:eastAsia="Times New Roman" w:cs="Times New Roman"/>
          <w:noProof w:val="0"/>
          <w:sz w:val="28"/>
          <w:szCs w:val="28"/>
          <w:lang w:val="en-US"/>
        </w:rPr>
        <w:t xml:space="preserve"> poured into the Petri dish.</w:t>
      </w:r>
    </w:p>
    <w:p w:rsidR="7528684A" w:rsidP="7528684A" w:rsidRDefault="7528684A" w14:paraId="5D9A8FD7" w14:textId="1F3ED5E9">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Chorioallantoic</w:t>
      </w:r>
      <w:r w:rsidRPr="7528684A" w:rsidR="7528684A">
        <w:rPr>
          <w:rFonts w:ascii="Times New Roman" w:hAnsi="Times New Roman" w:eastAsia="Times New Roman" w:cs="Times New Roman"/>
          <w:noProof w:val="0"/>
          <w:sz w:val="28"/>
          <w:szCs w:val="28"/>
          <w:lang w:val="en-US"/>
        </w:rPr>
        <w:t xml:space="preserve"> membrane </w:t>
      </w:r>
      <w:r w:rsidRPr="7528684A" w:rsidR="7528684A">
        <w:rPr>
          <w:rFonts w:ascii="Times New Roman" w:hAnsi="Times New Roman" w:eastAsia="Times New Roman" w:cs="Times New Roman"/>
          <w:noProof w:val="0"/>
          <w:sz w:val="28"/>
          <w:szCs w:val="28"/>
          <w:lang w:val="en-US"/>
        </w:rPr>
        <w:t>remains</w:t>
      </w:r>
      <w:r w:rsidRPr="7528684A" w:rsidR="7528684A">
        <w:rPr>
          <w:rFonts w:ascii="Times New Roman" w:hAnsi="Times New Roman" w:eastAsia="Times New Roman" w:cs="Times New Roman"/>
          <w:noProof w:val="0"/>
          <w:sz w:val="28"/>
          <w:szCs w:val="28"/>
          <w:lang w:val="en-US"/>
        </w:rPr>
        <w:t xml:space="preserve"> inside the shell. It is removed with tweezers, placed in a Petri dish </w:t>
      </w:r>
      <w:r w:rsidRPr="7528684A" w:rsidR="7528684A">
        <w:rPr>
          <w:rFonts w:ascii="Times New Roman" w:hAnsi="Times New Roman" w:eastAsia="Times New Roman" w:cs="Times New Roman"/>
          <w:noProof w:val="0"/>
          <w:sz w:val="28"/>
          <w:szCs w:val="28"/>
          <w:lang w:val="en-US"/>
        </w:rPr>
        <w:t>containing</w:t>
      </w:r>
      <w:r w:rsidRPr="7528684A" w:rsidR="7528684A">
        <w:rPr>
          <w:rFonts w:ascii="Times New Roman" w:hAnsi="Times New Roman" w:eastAsia="Times New Roman" w:cs="Times New Roman"/>
          <w:noProof w:val="0"/>
          <w:sz w:val="28"/>
          <w:szCs w:val="28"/>
          <w:lang w:val="en-US"/>
        </w:rPr>
        <w:t xml:space="preserve"> saline, washed and the nature of the lesions is studied on a dark background. </w:t>
      </w:r>
    </w:p>
    <w:p w:rsidR="7528684A" w:rsidP="7528684A" w:rsidRDefault="7528684A" w14:paraId="5BA931DA" w14:textId="32399EE2">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The </w:t>
      </w:r>
      <w:r w:rsidRPr="7528684A" w:rsidR="7528684A">
        <w:rPr>
          <w:rFonts w:ascii="Times New Roman" w:hAnsi="Times New Roman" w:eastAsia="Times New Roman" w:cs="Times New Roman"/>
          <w:noProof w:val="0"/>
          <w:sz w:val="28"/>
          <w:szCs w:val="28"/>
          <w:lang w:val="en-US"/>
        </w:rPr>
        <w:t>chorio-allantoic</w:t>
      </w:r>
      <w:r w:rsidRPr="7528684A" w:rsidR="7528684A">
        <w:rPr>
          <w:rFonts w:ascii="Times New Roman" w:hAnsi="Times New Roman" w:eastAsia="Times New Roman" w:cs="Times New Roman"/>
          <w:noProof w:val="0"/>
          <w:sz w:val="28"/>
          <w:szCs w:val="28"/>
          <w:lang w:val="en-US"/>
        </w:rPr>
        <w:t xml:space="preserve"> membrane is punctured with Pasteur pipette in free of vessels area, the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xml:space="preserve"> fluid is aspirated. For sterility control it is inoculated in sugar or meat-peptone broths. Viral </w:t>
      </w:r>
      <w:r w:rsidRPr="7528684A" w:rsidR="7528684A">
        <w:rPr>
          <w:rFonts w:ascii="Times New Roman" w:hAnsi="Times New Roman" w:eastAsia="Times New Roman" w:cs="Times New Roman"/>
          <w:noProof w:val="0"/>
          <w:sz w:val="28"/>
          <w:szCs w:val="28"/>
          <w:lang w:val="en-US"/>
        </w:rPr>
        <w:t>indication</w:t>
      </w:r>
      <w:r w:rsidRPr="7528684A" w:rsidR="7528684A">
        <w:rPr>
          <w:rFonts w:ascii="Times New Roman" w:hAnsi="Times New Roman" w:eastAsia="Times New Roman" w:cs="Times New Roman"/>
          <w:noProof w:val="0"/>
          <w:sz w:val="28"/>
          <w:szCs w:val="28"/>
          <w:lang w:val="en-US"/>
        </w:rPr>
        <w:t xml:space="preserve"> is performed by hemagglutination and examined specimen is stored at-4</w:t>
      </w:r>
      <w:r w:rsidRPr="7528684A" w:rsidR="7528684A">
        <w:rPr>
          <w:rFonts w:ascii="Times New Roman" w:hAnsi="Times New Roman" w:eastAsia="Times New Roman" w:cs="Times New Roman"/>
          <w:noProof w:val="0"/>
          <w:sz w:val="28"/>
          <w:szCs w:val="28"/>
          <w:vertAlign w:val="superscript"/>
          <w:lang w:val="en-US"/>
        </w:rPr>
        <w:t>0</w:t>
      </w:r>
      <w:r w:rsidRPr="7528684A" w:rsidR="7528684A">
        <w:rPr>
          <w:rFonts w:ascii="Times New Roman" w:hAnsi="Times New Roman" w:eastAsia="Times New Roman" w:cs="Times New Roman"/>
          <w:noProof w:val="0"/>
          <w:sz w:val="28"/>
          <w:szCs w:val="28"/>
          <w:lang w:val="en-US"/>
        </w:rPr>
        <w:t>C</w:t>
      </w:r>
    </w:p>
    <w:p w:rsidR="7528684A" w:rsidP="7528684A" w:rsidRDefault="7528684A" w14:paraId="4C53080A" w14:textId="2F541442">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When obtaining amniotic fluid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xml:space="preserve"> fluid is aspirated, then holding amniotic membrane amniotic fluid is aspirated with Pasteur pipette.</w:t>
      </w:r>
    </w:p>
    <w:p w:rsidR="7528684A" w:rsidP="7528684A" w:rsidRDefault="7528684A" w14:paraId="337662C8" w14:textId="533BC7A8">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The presence of the virus in the </w:t>
      </w:r>
      <w:r w:rsidRPr="7528684A" w:rsidR="7528684A">
        <w:rPr>
          <w:rFonts w:ascii="Times New Roman" w:hAnsi="Times New Roman" w:eastAsia="Times New Roman" w:cs="Times New Roman"/>
          <w:noProof w:val="0"/>
          <w:sz w:val="28"/>
          <w:szCs w:val="28"/>
          <w:lang w:val="en-US"/>
        </w:rPr>
        <w:t>allantoic</w:t>
      </w:r>
      <w:r w:rsidRPr="7528684A" w:rsidR="7528684A">
        <w:rPr>
          <w:rFonts w:ascii="Times New Roman" w:hAnsi="Times New Roman" w:eastAsia="Times New Roman" w:cs="Times New Roman"/>
          <w:noProof w:val="0"/>
          <w:sz w:val="28"/>
          <w:szCs w:val="28"/>
          <w:lang w:val="en-US"/>
        </w:rPr>
        <w:t xml:space="preserve"> and amniotic fluid of an infected embryo is detected by a hemagglutination reaction.</w:t>
      </w:r>
    </w:p>
    <w:p w:rsidR="7528684A" w:rsidP="7528684A" w:rsidRDefault="7528684A" w14:paraId="14FAB3F6" w14:textId="398464FB">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This reaction is based on the ability of viral antigens called hemagglutinins to agglutinate erythrocytes of various animals and used to </w:t>
      </w:r>
      <w:r w:rsidRPr="7528684A" w:rsidR="7528684A">
        <w:rPr>
          <w:rFonts w:ascii="Times New Roman" w:hAnsi="Times New Roman" w:eastAsia="Times New Roman" w:cs="Times New Roman"/>
          <w:noProof w:val="0"/>
          <w:sz w:val="28"/>
          <w:szCs w:val="28"/>
          <w:lang w:val="en-US"/>
        </w:rPr>
        <w:t>indicate</w:t>
      </w:r>
      <w:r w:rsidRPr="7528684A" w:rsidR="7528684A">
        <w:rPr>
          <w:rFonts w:ascii="Times New Roman" w:hAnsi="Times New Roman" w:eastAsia="Times New Roman" w:cs="Times New Roman"/>
          <w:noProof w:val="0"/>
          <w:sz w:val="28"/>
          <w:szCs w:val="28"/>
          <w:lang w:val="en-US"/>
        </w:rPr>
        <w:t xml:space="preserve"> viruses.</w:t>
      </w:r>
    </w:p>
    <w:p w:rsidR="7528684A" w:rsidP="7528684A" w:rsidRDefault="7528684A" w14:paraId="4401E37A" w14:textId="1B943840">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0.5 ml</w:t>
      </w:r>
      <w:r w:rsidRPr="7528684A" w:rsidR="7528684A">
        <w:rPr>
          <w:rFonts w:ascii="Times New Roman" w:hAnsi="Times New Roman" w:eastAsia="Times New Roman" w:cs="Times New Roman"/>
          <w:noProof w:val="0"/>
          <w:sz w:val="28"/>
          <w:szCs w:val="28"/>
          <w:lang w:val="en-US"/>
        </w:rPr>
        <w:t xml:space="preserve"> of amniotic and allantois fluid is poured into test tubes or wells of plexiglass plates (0.5 ml of the same fluid of an uninfected embryo is taken for control).</w:t>
      </w:r>
    </w:p>
    <w:p w:rsidR="7528684A" w:rsidP="7528684A" w:rsidRDefault="7528684A" w14:paraId="0E07B8D8" w14:textId="63725EEA">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0,2 ml</w:t>
      </w:r>
      <w:r w:rsidRPr="7528684A" w:rsidR="7528684A">
        <w:rPr>
          <w:rFonts w:ascii="Times New Roman" w:hAnsi="Times New Roman" w:eastAsia="Times New Roman" w:cs="Times New Roman"/>
          <w:noProof w:val="0"/>
          <w:sz w:val="28"/>
          <w:szCs w:val="28"/>
          <w:lang w:val="en-US"/>
        </w:rPr>
        <w:t xml:space="preserve"> of 1% suspension of washed hen </w:t>
      </w:r>
      <w:r w:rsidRPr="7528684A" w:rsidR="7528684A">
        <w:rPr>
          <w:rFonts w:ascii="Times New Roman" w:hAnsi="Times New Roman" w:eastAsia="Times New Roman" w:cs="Times New Roman"/>
          <w:noProof w:val="0"/>
          <w:sz w:val="28"/>
          <w:szCs w:val="28"/>
          <w:lang w:val="en-US"/>
        </w:rPr>
        <w:t>erythrocites</w:t>
      </w:r>
      <w:r w:rsidRPr="7528684A" w:rsidR="7528684A">
        <w:rPr>
          <w:rFonts w:ascii="Times New Roman" w:hAnsi="Times New Roman" w:eastAsia="Times New Roman" w:cs="Times New Roman"/>
          <w:noProof w:val="0"/>
          <w:sz w:val="28"/>
          <w:szCs w:val="28"/>
          <w:lang w:val="en-US"/>
        </w:rPr>
        <w:t xml:space="preserve">  are added and kept at room temperature.</w:t>
      </w:r>
    </w:p>
    <w:p w:rsidR="7528684A" w:rsidP="7528684A" w:rsidRDefault="7528684A" w14:paraId="5302FC2E" w14:textId="0761169C">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The results of the reaction are recorded 40 minutes after sedimentation of erythrocytes;</w:t>
      </w:r>
    </w:p>
    <w:p w:rsidR="7528684A" w:rsidP="7528684A" w:rsidRDefault="7528684A" w14:paraId="52277C15" w14:textId="66AD7B36">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 strong hemagglutination – a thin membrane of erythrocytes adhering to the bottom of the test tube;</w:t>
      </w:r>
    </w:p>
    <w:p w:rsidR="7528684A" w:rsidP="7528684A" w:rsidRDefault="7528684A" w14:paraId="07E31034" w14:textId="69DD3AFF">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the presence of pores in the membrane; </w:t>
      </w:r>
    </w:p>
    <w:p w:rsidR="7528684A" w:rsidP="7528684A" w:rsidRDefault="7528684A" w14:paraId="2A6C54B4" w14:textId="60DA6F21">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the presence of a membrane with wrinkled edges, consisting of adherent erythrocytes; </w:t>
      </w:r>
    </w:p>
    <w:p w:rsidR="7528684A" w:rsidP="7528684A" w:rsidRDefault="7528684A" w14:paraId="06A3DC5B" w14:textId="0D81271F">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sedimented </w:t>
      </w:r>
      <w:r w:rsidRPr="7528684A" w:rsidR="7528684A">
        <w:rPr>
          <w:rFonts w:ascii="Times New Roman" w:hAnsi="Times New Roman" w:eastAsia="Times New Roman" w:cs="Times New Roman"/>
          <w:noProof w:val="0"/>
          <w:sz w:val="28"/>
          <w:szCs w:val="28"/>
          <w:lang w:val="en-US"/>
        </w:rPr>
        <w:t>erythrocites</w:t>
      </w:r>
      <w:r w:rsidRPr="7528684A" w:rsidR="7528684A">
        <w:rPr>
          <w:rFonts w:ascii="Times New Roman" w:hAnsi="Times New Roman" w:eastAsia="Times New Roman" w:cs="Times New Roman"/>
          <w:noProof w:val="0"/>
          <w:sz w:val="28"/>
          <w:szCs w:val="28"/>
          <w:lang w:val="en-US"/>
        </w:rPr>
        <w:t xml:space="preserve"> surrounded by zones of agglutinated </w:t>
      </w:r>
      <w:r w:rsidRPr="7528684A" w:rsidR="7528684A">
        <w:rPr>
          <w:rFonts w:ascii="Times New Roman" w:hAnsi="Times New Roman" w:eastAsia="Times New Roman" w:cs="Times New Roman"/>
          <w:noProof w:val="0"/>
          <w:sz w:val="28"/>
          <w:szCs w:val="28"/>
          <w:lang w:val="en-US"/>
        </w:rPr>
        <w:t>erythrocites</w:t>
      </w:r>
      <w:r w:rsidRPr="7528684A" w:rsidR="7528684A">
        <w:rPr>
          <w:rFonts w:ascii="Times New Roman" w:hAnsi="Times New Roman" w:eastAsia="Times New Roman" w:cs="Times New Roman"/>
          <w:noProof w:val="0"/>
          <w:sz w:val="28"/>
          <w:szCs w:val="28"/>
          <w:lang w:val="en-US"/>
        </w:rPr>
        <w:t xml:space="preserve">; </w:t>
      </w:r>
    </w:p>
    <w:p w:rsidR="7528684A" w:rsidP="7528684A" w:rsidRDefault="7528684A" w14:paraId="0F7512D8" w14:textId="6F83C9C3">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sedimented </w:t>
      </w:r>
      <w:r w:rsidRPr="7528684A" w:rsidR="7528684A">
        <w:rPr>
          <w:rFonts w:ascii="Times New Roman" w:hAnsi="Times New Roman" w:eastAsia="Times New Roman" w:cs="Times New Roman"/>
          <w:noProof w:val="0"/>
          <w:sz w:val="28"/>
          <w:szCs w:val="28"/>
          <w:lang w:val="en-US"/>
        </w:rPr>
        <w:t>erythrocites</w:t>
      </w:r>
      <w:r w:rsidRPr="7528684A" w:rsidR="7528684A">
        <w:rPr>
          <w:rFonts w:ascii="Times New Roman" w:hAnsi="Times New Roman" w:eastAsia="Times New Roman" w:cs="Times New Roman"/>
          <w:noProof w:val="0"/>
          <w:sz w:val="28"/>
          <w:szCs w:val="28"/>
          <w:lang w:val="en-US"/>
        </w:rPr>
        <w:t xml:space="preserve"> which do not differ from control tube. </w:t>
      </w:r>
    </w:p>
    <w:p w:rsidR="7528684A" w:rsidP="7528684A" w:rsidRDefault="7528684A" w14:paraId="186287E0" w14:textId="7AFF96BD">
      <w:pPr>
        <w:pStyle w:val="ListParagraph"/>
        <w:numPr>
          <w:ilvl w:val="0"/>
          <w:numId w:val="53"/>
        </w:numPr>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In case of absence of control vials, the presence of hemagglutination in the test vials </w:t>
      </w:r>
      <w:r w:rsidRPr="7528684A" w:rsidR="7528684A">
        <w:rPr>
          <w:rFonts w:ascii="Times New Roman" w:hAnsi="Times New Roman" w:eastAsia="Times New Roman" w:cs="Times New Roman"/>
          <w:noProof w:val="0"/>
          <w:sz w:val="28"/>
          <w:szCs w:val="28"/>
          <w:lang w:val="en-US"/>
        </w:rPr>
        <w:t>indicates</w:t>
      </w:r>
      <w:r w:rsidRPr="7528684A" w:rsidR="7528684A">
        <w:rPr>
          <w:rFonts w:ascii="Times New Roman" w:hAnsi="Times New Roman" w:eastAsia="Times New Roman" w:cs="Times New Roman"/>
          <w:noProof w:val="0"/>
          <w:sz w:val="28"/>
          <w:szCs w:val="28"/>
          <w:lang w:val="en-US"/>
        </w:rPr>
        <w:t xml:space="preserve"> the presence of the virus in the tested fluid.</w:t>
      </w:r>
    </w:p>
    <w:p w:rsidR="7528684A" w:rsidP="7528684A" w:rsidRDefault="7528684A" w14:paraId="710EAC34" w14:textId="420B03B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Bacteriophages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2000AC09" w14:textId="04DA933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Reproduce 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bacteria and other microorganisms and in special conditions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cause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their lysis. First was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1917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F.D’Еrеll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when he detected lysis of pathogen obtained from patient with dysentery by filtrate obtained from stool specimen of the same patient.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D’Еrеll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concluded that factor causing the lysis is a virus which can pass through bacterial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filterHe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called this virus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bacteriophage(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«eating bacteria»), and phenomenon -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baceriophagy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Phage sizes are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similar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other viruses and vary between 20- 800 nm. They have thread,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cube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spermatozoid like morphology.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phages have been (T phages)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studyed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well. 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typе</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group phages are represented by 7 members, 4 of which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single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(T1, T3, T5, T7) and paired 3 (T2, T4, T6)</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Paired 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phages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especially T2 have complex structure. Due to character of interaction with bacterial cell phages divided to virulent and temperate one.</w:t>
      </w:r>
    </w:p>
    <w:p w:rsidR="7528684A" w:rsidP="7528684A" w:rsidRDefault="7528684A" w14:paraId="45821202" w14:textId="3379428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6EF792E7" w14:textId="454419C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4AEADF60" wp14:anchorId="411D090F">
            <wp:extent cx="1962150" cy="3306586"/>
            <wp:effectExtent l="0" t="0" r="0" b="0"/>
            <wp:docPr id="819504250" name="" descr="Viruses are both the villains and heroes of life as we know it" title=""/>
            <wp:cNvGraphicFramePr>
              <a:graphicFrameLocks noChangeAspect="1"/>
            </wp:cNvGraphicFramePr>
            <a:graphic>
              <a:graphicData uri="http://schemas.openxmlformats.org/drawingml/2006/picture">
                <pic:pic>
                  <pic:nvPicPr>
                    <pic:cNvPr id="0" name=""/>
                    <pic:cNvPicPr/>
                  </pic:nvPicPr>
                  <pic:blipFill>
                    <a:blip r:embed="R85b57ea10b90444b">
                      <a:extLst>
                        <a:ext xmlns:a="http://schemas.openxmlformats.org/drawingml/2006/main" uri="{28A0092B-C50C-407E-A947-70E740481C1C}">
                          <a14:useLocalDpi val="0"/>
                        </a:ext>
                      </a:extLst>
                    </a:blip>
                    <a:stretch>
                      <a:fillRect/>
                    </a:stretch>
                  </pic:blipFill>
                  <pic:spPr>
                    <a:xfrm>
                      <a:off x="0" y="0"/>
                      <a:ext cx="1962150" cy="3306586"/>
                    </a:xfrm>
                    <a:prstGeom prst="rect">
                      <a:avLst/>
                    </a:prstGeom>
                  </pic:spPr>
                </pic:pic>
              </a:graphicData>
            </a:graphic>
          </wp:inline>
        </w:drawing>
      </w:r>
    </w:p>
    <w:p w:rsidR="7528684A" w:rsidP="7528684A" w:rsidRDefault="7528684A" w14:paraId="6060DE87" w14:textId="3631791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Virulent phages enter and reproduce in bacterial cell causing its death – lysis. It is represented with loss of turbidity of microorganism broth culture -phage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lusate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solid nutrition media they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visible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eyes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zones of lysis – phage negative colonies. </w:t>
      </w:r>
    </w:p>
    <w:p w:rsidR="7528684A" w:rsidP="7528684A" w:rsidRDefault="7528684A" w14:paraId="641F6597" w14:textId="3555999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Interaction of virulent phage with bacterial cell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1</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Adsorption of phage to bacterial cell 2. Entrance of phage nucleic acid inside the bacteria 3. Reproduction of phage nucleic acid and protein synthesis 4. Assembly of phage 5. Release of phage from the cell</w:t>
      </w:r>
    </w:p>
    <w:p w:rsidR="7528684A" w:rsidP="7528684A" w:rsidRDefault="7528684A" w14:paraId="4EF236FC" w14:textId="0CD3620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00A3EC1E" wp14:anchorId="7D9EB92E">
            <wp:extent cx="5943600" cy="3343275"/>
            <wp:effectExtent l="0" t="0" r="0" b="0"/>
            <wp:docPr id="1846738609" name="" descr="Phage therapy | Summary" title=""/>
            <wp:cNvGraphicFramePr>
              <a:graphicFrameLocks noChangeAspect="1"/>
            </wp:cNvGraphicFramePr>
            <a:graphic>
              <a:graphicData uri="http://schemas.openxmlformats.org/drawingml/2006/picture">
                <pic:pic>
                  <pic:nvPicPr>
                    <pic:cNvPr id="0" name=""/>
                    <pic:cNvPicPr/>
                  </pic:nvPicPr>
                  <pic:blipFill>
                    <a:blip r:embed="Rf7cefcd137494563">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7528684A" w:rsidP="7528684A" w:rsidRDefault="7528684A" w14:paraId="362C579D" w14:textId="4F25195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After entering the bacterial cell nucleic acid of temperate phage integrate with bacterial cell chromosome. It does not cause lysis of bacterial cell. Nucleic acid of phage connected to chromosome is called prophage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Symbiosis of bacterial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phage is called lysogeny while bacteria is called lysogenic 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Prophage of lysogenic bacteria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 able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disintegrate from chromosome and become virulent phage. At this circumstance phage causes lysis of bacteria. The process of conversion prophage to virulent is triggered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various factors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especially by radioactive rays.</w:t>
      </w:r>
    </w:p>
    <w:p w:rsidR="7528684A" w:rsidP="7528684A" w:rsidRDefault="7528684A" w14:paraId="14B11A27" w14:textId="708F15F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During lysogeny with defective phage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possessing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genes responsible for some features lysogenic bacteria obtain new features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Defective phages temperate phage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wich</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unable to carry out complete infectious cycle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Using this way bacteria can obtain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ability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to produce toxins, new antigens, morphological features, etc. It is called phage conversion or lysogenic conversion. They are used in genetic engineering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transductive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phages.</w:t>
      </w:r>
    </w:p>
    <w:p w:rsidR="7528684A" w:rsidP="7528684A" w:rsidRDefault="7528684A" w14:paraId="7B46F19E" w14:textId="7B9671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7356D591" w14:textId="0DBAC44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p>
    <w:p w:rsidR="7528684A" w:rsidP="7528684A" w:rsidRDefault="7528684A" w14:paraId="4F95848E" w14:textId="5BADDCD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6D8B1089" w14:textId="1772656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Ecology of microorganisms </w:t>
      </w:r>
    </w:p>
    <w:p w:rsidR="7528684A" w:rsidP="7528684A" w:rsidRDefault="7528684A" w14:paraId="43B2F60E" w14:textId="58230CB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are widely spread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in soil, water, air, human,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animal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plants..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Ecology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greek</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еikos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home)of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investigates their distribution pattern in environment.</w:t>
      </w:r>
    </w:p>
    <w:p w:rsidR="7528684A" w:rsidP="7528684A" w:rsidRDefault="7528684A" w14:paraId="5DEC12F4" w14:textId="3A3125E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main object of study in Ecology is ecosystem consisting of biotic and abiotic components. Biotic components form biocenosis – consists of microbial populations with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species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numbers of microorganisms. Abiotic components –physical and chemical factors of environment. 2 types of microorganisms exist in ecosystem–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autochtone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Autochtone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are permanent representatives of ecosystem (exp., soil, intestine). These ecosystems have all growth requirements for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zymogеn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microorganisms are transient representatives of ecosystem and can be isolated only in presence of special growth conditions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For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exp.,</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bifidobacteria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permanent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autochtone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of intestinal tract while Candida species are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allochtone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representatives of intestine.</w:t>
      </w:r>
    </w:p>
    <w:p w:rsidR="7528684A" w:rsidP="7528684A" w:rsidRDefault="7528684A" w14:paraId="39F1BD35" w14:textId="2370977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Microorganisms live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host organisms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niocenoses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Coexistence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two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more organisms is called symbiosis. Organisms living in symbiosis are called symbionts. Depending on form of mutual relationship three forms of symbiosis exist: • mutualism • antagonism • neutralism</w:t>
      </w:r>
    </w:p>
    <w:p w:rsidR="7528684A" w:rsidP="7528684A" w:rsidRDefault="7528684A" w14:paraId="7F19E81B" w14:textId="036B8A6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Mutualism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beneficial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relationship for symbionts. Organisms provide each other with essential nutritional components. An example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mutualism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the symbiosis of blue-green algae (cyanobacteria) with fungi.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variants of mutualistic symbiosis:</w:t>
      </w:r>
    </w:p>
    <w:p w:rsidR="7528684A" w:rsidP="7528684A" w:rsidRDefault="7528684A" w14:paraId="73B0DA94" w14:textId="76D9DD4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Metabiosis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one of the microorganisms uses metabolic products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other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organism</w:t>
      </w:r>
    </w:p>
    <w:p w:rsidR="7528684A" w:rsidP="7528684A" w:rsidRDefault="7528684A" w14:paraId="0344137C" w14:textId="7363833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Commensalism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one of the symbionts benefits while the other is unaffected</w:t>
      </w:r>
    </w:p>
    <w:p w:rsidR="7528684A" w:rsidP="7528684A" w:rsidRDefault="7528684A" w14:paraId="0107CD81" w14:textId="3C2E646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Satеllitism</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growth of one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microorgasnism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stimulates the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growth</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other.</w:t>
      </w:r>
    </w:p>
    <w:p w:rsidR="7528684A" w:rsidP="7528684A" w:rsidRDefault="7528684A" w14:paraId="1B89C756" w14:textId="397DC2D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During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antagonism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one organism harms other organism sometimes causing death of latter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One of the most common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antagonism is production of antibiotics by microorganisms which inhibits growth of other microorganisms.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Bacteriocins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released by bacteria act on genetically close bacteria. Antagonism can exist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competition for nutrients when one microorganism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use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nutrients depleting them and inhibiting growth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other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Sometimes one organism digests another as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predator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process when one microorganism uses another as a food source is called parasitism.</w:t>
      </w:r>
    </w:p>
    <w:p w:rsidR="7528684A" w:rsidP="7528684A" w:rsidRDefault="7528684A" w14:paraId="0C9B703F" w14:textId="253FA2C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6C8B0854" w14:textId="4B9487F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Microorganisms and environment. Basics of sanitary microbiology </w:t>
      </w:r>
    </w:p>
    <w:p w:rsidR="7528684A" w:rsidP="7528684A" w:rsidRDefault="7528684A" w14:paraId="2267E858" w14:textId="32AC414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Sanitary microbiology is a study of microorganisms living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(soil, water, air, food etc.) and processes caused by them. The main aim of sanitary microbiology is detection of infectious disease agents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conduction of measures preventing contamination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by microbes thus preventing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spread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infectious diseases. Detection of microorganisms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difficult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process. Thus, contamination of environment by microorganism is detected by indirect methods – by detection of sanitary indicative microorganisms. Each object of environment has its own sanitary indicative microorganism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detection 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which helps to evaluate sanitary condition of object. These microorganisms are normal flora of human and animal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released to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Their ability to live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similar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that 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pathogenic microorganisms – they cannot grow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424395A5" w14:textId="10736D5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0C4D5839" w14:textId="6BC78A4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Microflora of soil </w:t>
      </w:r>
    </w:p>
    <w:p w:rsidR="7528684A" w:rsidP="7528684A" w:rsidRDefault="7528684A" w14:paraId="1131E03E" w14:textId="4399949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Soil is the most superficial layer of the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earth,</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is the main reservoir and natural environment for various microbes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the soil - the abundance of substances, the presence of humidity ensures that it is a favorable habitat for microbes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1 g of soil - several billion microbial cells are found. As the soil is exposed to sunlight and drying, there are few microbes on its surface, more at a depth of 10-</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20 cm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minimum at a depth of 1 m, no microbes at a depth of 3-4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4.8-5.2 billion microbes are found in 1 g of fertilized and cultivated soils, 2-3 billion in forest soils, 0.9-1.2 billion in desert soils.</w:t>
      </w:r>
    </w:p>
    <w:p w:rsidR="7528684A" w:rsidP="7528684A" w:rsidRDefault="7528684A" w14:paraId="714A7BFA" w14:textId="773B9AE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Microbial flora of soil: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Various pathogenic and opportunistic pathogenic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excreted in the environment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human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animals. The sanitary indicator microorganisms of soil are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Еschеrichia</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coli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and</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Clostridium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pеrfringеns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3CB8A7EE" w14:textId="018D20D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During sanitary microbiological investigation of soil: </w:t>
      </w:r>
    </w:p>
    <w:p w:rsidR="7528684A" w:rsidP="7528684A" w:rsidRDefault="7528684A" w14:paraId="5DE039F8" w14:textId="53379D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total number of bacteria in 1 g of soil; </w:t>
      </w:r>
    </w:p>
    <w:p w:rsidR="7528684A" w:rsidP="7528684A" w:rsidRDefault="7528684A" w14:paraId="1F022372" w14:textId="5E2D751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the titer of sanitary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C.perfringens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76EB4D86" w14:textId="2576D78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thermophilic bacteria in 1 g of soil; </w:t>
      </w:r>
    </w:p>
    <w:p w:rsidR="7528684A" w:rsidP="7528684A" w:rsidRDefault="7528684A" w14:paraId="6639102B" w14:textId="71F6A93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If there are epidemiological indications, pathogenic microorganisms (salmonella, shigella, tetanus,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botulism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some viruses) are detected.</w:t>
      </w:r>
    </w:p>
    <w:p w:rsidR="7528684A" w:rsidP="7528684A" w:rsidRDefault="7528684A" w14:paraId="4097E4F7" w14:textId="35B66E5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5BA5F878" w14:textId="42B0588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Microflora of water</w:t>
      </w:r>
    </w:p>
    <w:p w:rsidR="7528684A" w:rsidP="7528684A" w:rsidRDefault="7528684A" w14:paraId="4D45801F" w14:textId="31B0D35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Microbe count of water </w:t>
      </w:r>
    </w:p>
    <w:p w:rsidR="7528684A" w:rsidP="7528684A" w:rsidRDefault="7528684A" w14:paraId="4CB9A03C" w14:textId="360469E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Ability of microorganism to live in water and process of self-clearance of water </w:t>
      </w:r>
    </w:p>
    <w:p w:rsidR="7528684A" w:rsidP="7528684A" w:rsidRDefault="7528684A" w14:paraId="73852A0D" w14:textId="2814B8D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Pathogenic microorganisms living in water and water borne pathogens </w:t>
      </w:r>
    </w:p>
    <w:p w:rsidR="7528684A" w:rsidP="7528684A" w:rsidRDefault="7528684A" w14:paraId="2EB563A6" w14:textId="27BFF58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Sanitary indicative microorganisms of water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273E74D5" w14:textId="57D2BC5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Evaluated during sanitary microbiological analysis of water. - general number of bacteria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water, general microbe count</w:t>
      </w:r>
    </w:p>
    <w:p w:rsidR="7528684A" w:rsidP="7528684A" w:rsidRDefault="7528684A" w14:paraId="7CE102F0" w14:textId="773AF32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Sanitary indicator microorganisms of water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62288852" w14:textId="2BC3A1C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During sanitary microbiological investigation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water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5625B722" w14:textId="72A4111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total number of bacteria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water </w:t>
      </w:r>
    </w:p>
    <w:p w:rsidR="7528684A" w:rsidP="7528684A" w:rsidRDefault="7528684A" w14:paraId="00D9DA60" w14:textId="0CB4870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Coli-titer – the lowest amount of water in which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detected </w:t>
      </w:r>
    </w:p>
    <w:p w:rsidR="7528684A" w:rsidP="7528684A" w:rsidRDefault="7528684A" w14:paraId="054340C8" w14:textId="7E1F146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Coli-index – the number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 l of water </w:t>
      </w:r>
    </w:p>
    <w:p w:rsidR="7528684A" w:rsidP="7528684A" w:rsidRDefault="7528684A" w14:paraId="7C9651FF" w14:textId="4F599A6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case of epidemiological indications pathogenic microorganisms are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detectedеd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05E13EDF" w14:textId="5AC4360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coli-titer of tap water should not be less than 300, the coli-index should not be more than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3,the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number of microbes should not exceed 100, and pathogenic microorganisms should not be detected.</w:t>
      </w:r>
    </w:p>
    <w:p w:rsidR="7528684A" w:rsidP="7528684A" w:rsidRDefault="7528684A" w14:paraId="507DD6D2" w14:textId="431FA5D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6009FFB8" w14:textId="2812193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Microflora of air</w:t>
      </w:r>
    </w:p>
    <w:p w:rsidR="7528684A" w:rsidP="7528684A" w:rsidRDefault="7528684A" w14:paraId="0B8A3795" w14:textId="097CA25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Sanitary indicator microorganism of air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hеmolytic</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strеptococci</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and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Staphylococcus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aurеus</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p>
    <w:p w:rsidR="7528684A" w:rsidP="7528684A" w:rsidRDefault="7528684A" w14:paraId="019FADD8" w14:textId="3A688FF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principles of air sanitary-microbiological investigation of air </w:t>
      </w:r>
    </w:p>
    <w:p w:rsidR="7528684A" w:rsidP="7528684A" w:rsidRDefault="7528684A" w14:paraId="07F12D77" w14:textId="42BDF4A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Sanitary microbiological examination of the air is carried out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medical and child-care institutions: </w:t>
      </w:r>
    </w:p>
    <w:p w:rsidR="7528684A" w:rsidP="7528684A" w:rsidRDefault="7528684A" w14:paraId="6EFD4EF7" w14:textId="3366A70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total number of bacteria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m3</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air;</w:t>
      </w:r>
    </w:p>
    <w:p w:rsidR="7528684A" w:rsidP="7528684A" w:rsidRDefault="7528684A" w14:paraId="495C53A6" w14:textId="2701857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The number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hеmolytic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strеptococci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Staphylococcus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aurеus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m3</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air; </w:t>
      </w:r>
    </w:p>
    <w:p w:rsidR="7528684A" w:rsidP="7528684A" w:rsidRDefault="7528684A" w14:paraId="7DCA1C3D" w14:textId="0015934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number of pathogenic and opportunistic bacteria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m3</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1 m3 air.</w:t>
      </w:r>
    </w:p>
    <w:p w:rsidR="7528684A" w:rsidP="7528684A" w:rsidRDefault="7528684A" w14:paraId="6A63BACE" w14:textId="3AB6C6A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4E65692C" w14:textId="66C6682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Role of microorganisms in environment</w:t>
      </w:r>
    </w:p>
    <w:p w:rsidR="7528684A" w:rsidP="7528684A" w:rsidRDefault="7528684A" w14:paraId="444022A1" w14:textId="5B1D9DD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Macroorganism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can not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live without microbiota. The same role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living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environment.They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geochemical cycle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During geochemical cycle organic compounds are made from inorganic and eventually disintegrate again to inorganic compounds. </w:t>
      </w:r>
    </w:p>
    <w:p w:rsidR="7528684A" w:rsidP="7528684A" w:rsidRDefault="7528684A" w14:paraId="20DC43CD" w14:textId="43AD99A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Nitrogen cycle</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ru-RU"/>
        </w:rPr>
        <w:t>:</w:t>
      </w:r>
    </w:p>
    <w:p w:rsidR="7528684A" w:rsidP="7528684A" w:rsidRDefault="7528684A" w14:paraId="00497FBE" w14:textId="6DD349B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nature, there are processes of constant decomposition of nitrogenous organic compounds and the re-formation of organic matter from the products of decomposition. During this process called ammonification organic matter in the presence of microorganisms is first converted to ammonium compounds and ammonia, which is called ammonification. In anaerobic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condition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ammonification results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formation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 number 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substances with unpleasant odors - indole,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skatol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hydrogen sulfide,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etc..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aerobic ammonification proteins break down into smaller molecules - decomposition. In the next stage, ammonia is oxidized to nitrites (NO2) and then to nitrates (NO3) - nitrification. Bacteria of the genus Nitrosomonas and Nitrobacter are involved in this process. Some microorganisms reduce nitrates to free nitrogen - denitrification. In this case, nitrates are reduced to nitrites, nitrites to ammonia, and the latter to free nitrogen. This process is performed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Chromobacter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Achromobacter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 coli,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etc</w:t>
      </w:r>
    </w:p>
    <w:p w:rsidR="7528684A" w:rsidP="7528684A" w:rsidRDefault="7528684A" w14:paraId="482F9A86" w14:textId="0640D67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Carbon cycle</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ru-RU"/>
        </w:rPr>
        <w:t>:</w:t>
      </w:r>
    </w:p>
    <w:p w:rsidR="7528684A" w:rsidP="7528684A" w:rsidRDefault="7528684A" w14:paraId="04649459" w14:textId="1277B1B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During photosynthesis, carbon dioxide (CO2) in the air is converted into organic matter. Along with plants, cyanobacteria and algae are also involved in this process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Breakdown of organic matter with formation of CO2 occurs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animal and human organisms.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take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 active part in this process. Anaerobic breakdown of nitrogen-free organic matter by microorganisms - fermentation processes have been described above. Under aerobic conditions, breakdown products are water and carbon dioxide.</w:t>
      </w:r>
    </w:p>
    <w:p w:rsidR="7528684A" w:rsidP="7528684A" w:rsidRDefault="7528684A" w14:paraId="374213CF" w14:textId="6CBB1A9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Sulfur cycle</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ru-RU"/>
        </w:rPr>
        <w:t>:</w:t>
      </w:r>
    </w:p>
    <w:p w:rsidR="7528684A" w:rsidP="7528684A" w:rsidRDefault="7528684A" w14:paraId="3726468C" w14:textId="7ACF9E9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It begins with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breakdown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organic matter to hydrogen sulfide (H2S). Microorganisms, especially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Desulfovibrio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Desulfotomaculum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play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important role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this process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Conversion of hydrogen sulfide to free sulfur. Oxidation of free sulfur to sulfates (SO4</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Re-synthesis of organic matter from sulfates - this process involves microorganisms, as well as other organisms</w:t>
      </w:r>
    </w:p>
    <w:p w:rsidR="7528684A" w:rsidP="7528684A" w:rsidRDefault="7528684A" w14:paraId="0A1ACC83" w14:textId="331F453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Normal microbiota of human organism </w:t>
      </w:r>
    </w:p>
    <w:p w:rsidR="7528684A" w:rsidP="7528684A" w:rsidRDefault="7528684A" w14:paraId="54A872A5" w14:textId="71CA247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Most representatives of the normal microbiota are saprophytes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commencal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do not have a harmful effect on the body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 general, the normal microbiota is found in the skin and mucous membranes - the upper respiratory tract, gastrointestinal tract, as well as the urogenital tract. The normal microbiota of mucous membranes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resides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a peculiar regularity. Thus, the distal parts of the mucous membranes, which are in close contact with the environment, are rich with microorganisms. Tissues and organs of human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which do not have direct contact with the environment are sterile - have no microorganisms. These include blood, lymph, internal organs, brain, cerebrospinal fluid, etc. The normal microbiota of the organism can be divided into two groups - obligate and facultative microbiota. Obligatory microbiota is also called permanent, residual, indigenous or autochthonous microflora. The obligate microflora is adapted to live in the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macroorganism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is found here permanently, consisting of saprophytes and opportunistic microorganisms. Facultative, or transient, allochthonous microbiota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resides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organism for a certain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period of time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temporarily. These microorganisms usually enter the body from the environment and leave it after a certain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period of time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4FF6B42D" w14:textId="6141BBA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465C630C" wp14:anchorId="185F4B98">
            <wp:extent cx="4400552" cy="2547687"/>
            <wp:effectExtent l="0" t="0" r="0" b="0"/>
            <wp:docPr id="838939498" name="" title=""/>
            <wp:cNvGraphicFramePr>
              <a:graphicFrameLocks noChangeAspect="1"/>
            </wp:cNvGraphicFramePr>
            <a:graphic>
              <a:graphicData uri="http://schemas.openxmlformats.org/drawingml/2006/picture">
                <pic:pic>
                  <pic:nvPicPr>
                    <pic:cNvPr id="0" name=""/>
                    <pic:cNvPicPr/>
                  </pic:nvPicPr>
                  <pic:blipFill>
                    <a:blip r:embed="Raa52ed647b3440bf">
                      <a:extLst>
                        <a:ext xmlns:a="http://schemas.openxmlformats.org/drawingml/2006/main" uri="{28A0092B-C50C-407E-A947-70E740481C1C}">
                          <a14:useLocalDpi val="0"/>
                        </a:ext>
                      </a:extLst>
                    </a:blip>
                    <a:stretch>
                      <a:fillRect/>
                    </a:stretch>
                  </pic:blipFill>
                  <pic:spPr>
                    <a:xfrm>
                      <a:off x="0" y="0"/>
                      <a:ext cx="4400552" cy="2547687"/>
                    </a:xfrm>
                    <a:prstGeom prst="rect">
                      <a:avLst/>
                    </a:prstGeom>
                  </pic:spPr>
                </pic:pic>
              </a:graphicData>
            </a:graphic>
          </wp:inline>
        </w:drawing>
      </w:r>
    </w:p>
    <w:p w:rsidR="7528684A" w:rsidP="7528684A" w:rsidRDefault="7528684A" w14:paraId="7F21B96F" w14:textId="21EC560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40DF64F1" wp14:anchorId="4F85C408">
            <wp:extent cx="4343400" cy="2611718"/>
            <wp:effectExtent l="0" t="0" r="0" b="0"/>
            <wp:docPr id="24422650" name="" title=""/>
            <wp:cNvGraphicFramePr>
              <a:graphicFrameLocks noChangeAspect="1"/>
            </wp:cNvGraphicFramePr>
            <a:graphic>
              <a:graphicData uri="http://schemas.openxmlformats.org/drawingml/2006/picture">
                <pic:pic>
                  <pic:nvPicPr>
                    <pic:cNvPr id="0" name=""/>
                    <pic:cNvPicPr/>
                  </pic:nvPicPr>
                  <pic:blipFill>
                    <a:blip r:embed="R7d3666d3ec2d467b">
                      <a:extLst>
                        <a:ext xmlns:a="http://schemas.openxmlformats.org/drawingml/2006/main" uri="{28A0092B-C50C-407E-A947-70E740481C1C}">
                          <a14:useLocalDpi val="0"/>
                        </a:ext>
                      </a:extLst>
                    </a:blip>
                    <a:stretch>
                      <a:fillRect/>
                    </a:stretch>
                  </pic:blipFill>
                  <pic:spPr>
                    <a:xfrm>
                      <a:off x="0" y="0"/>
                      <a:ext cx="4343400" cy="2611718"/>
                    </a:xfrm>
                    <a:prstGeom prst="rect">
                      <a:avLst/>
                    </a:prstGeom>
                  </pic:spPr>
                </pic:pic>
              </a:graphicData>
            </a:graphic>
          </wp:inline>
        </w:drawing>
      </w:r>
    </w:p>
    <w:p w:rsidR="7528684A" w:rsidP="7528684A" w:rsidRDefault="7528684A" w14:paraId="447D9011" w14:textId="4934915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294204BD" w14:textId="1A2BBD1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1DEE446B" wp14:anchorId="609DAAE5">
            <wp:extent cx="4343402" cy="3140830"/>
            <wp:effectExtent l="0" t="0" r="0" b="0"/>
            <wp:docPr id="1803944154" name="" title=""/>
            <wp:cNvGraphicFramePr>
              <a:graphicFrameLocks noChangeAspect="1"/>
            </wp:cNvGraphicFramePr>
            <a:graphic>
              <a:graphicData uri="http://schemas.openxmlformats.org/drawingml/2006/picture">
                <pic:pic>
                  <pic:nvPicPr>
                    <pic:cNvPr id="0" name=""/>
                    <pic:cNvPicPr/>
                  </pic:nvPicPr>
                  <pic:blipFill>
                    <a:blip r:embed="Ra3ac32def92e44a2">
                      <a:extLst>
                        <a:ext xmlns:a="http://schemas.openxmlformats.org/drawingml/2006/main" uri="{28A0092B-C50C-407E-A947-70E740481C1C}">
                          <a14:useLocalDpi val="0"/>
                        </a:ext>
                      </a:extLst>
                    </a:blip>
                    <a:stretch>
                      <a:fillRect/>
                    </a:stretch>
                  </pic:blipFill>
                  <pic:spPr>
                    <a:xfrm>
                      <a:off x="0" y="0"/>
                      <a:ext cx="4343402" cy="3140830"/>
                    </a:xfrm>
                    <a:prstGeom prst="rect">
                      <a:avLst/>
                    </a:prstGeom>
                  </pic:spPr>
                </pic:pic>
              </a:graphicData>
            </a:graphic>
          </wp:inline>
        </w:drawing>
      </w:r>
    </w:p>
    <w:p w:rsidR="7528684A" w:rsidP="7528684A" w:rsidRDefault="7528684A" w14:paraId="357E6EBE" w14:textId="6E5DF89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28DA704F" w14:textId="328F93E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0D496D8C" wp14:anchorId="2BE72847">
            <wp:extent cx="4438652" cy="2949462"/>
            <wp:effectExtent l="0" t="0" r="0" b="0"/>
            <wp:docPr id="356209931" name="" title=""/>
            <wp:cNvGraphicFramePr>
              <a:graphicFrameLocks noChangeAspect="1"/>
            </wp:cNvGraphicFramePr>
            <a:graphic>
              <a:graphicData uri="http://schemas.openxmlformats.org/drawingml/2006/picture">
                <pic:pic>
                  <pic:nvPicPr>
                    <pic:cNvPr id="0" name=""/>
                    <pic:cNvPicPr/>
                  </pic:nvPicPr>
                  <pic:blipFill>
                    <a:blip r:embed="R9f0f56b37d8f4dad">
                      <a:extLst>
                        <a:ext xmlns:a="http://schemas.openxmlformats.org/drawingml/2006/main" uri="{28A0092B-C50C-407E-A947-70E740481C1C}">
                          <a14:useLocalDpi val="0"/>
                        </a:ext>
                      </a:extLst>
                    </a:blip>
                    <a:stretch>
                      <a:fillRect/>
                    </a:stretch>
                  </pic:blipFill>
                  <pic:spPr>
                    <a:xfrm>
                      <a:off x="0" y="0"/>
                      <a:ext cx="4438652" cy="2949462"/>
                    </a:xfrm>
                    <a:prstGeom prst="rect">
                      <a:avLst/>
                    </a:prstGeom>
                  </pic:spPr>
                </pic:pic>
              </a:graphicData>
            </a:graphic>
          </wp:inline>
        </w:drawing>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7B4EF57D" w14:textId="0FF0AA0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720FB360" w14:textId="4A3641B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Large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intestine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extremely rich with microbiota.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upper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parts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large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intestine - cecum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colon the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number of bacteria is approximately 108 -1010 /g. The number of microbes reaches the maximum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distal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part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large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intestine. 20-30%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faeces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consists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microorganisms, the number of bacteria is approximately 1011/g. The normal microbiota of large intestine consists of up to 500 species of microorganisms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considered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as microbial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reservoir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human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Large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proportion of obligate microbiota (96-99%) of large intestine is composed of anaerobic 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anaerobic microflora number is 1000-folds higher than other bacteria.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Bactеroidеs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Bifidobactеrium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anaеrobic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lactobacteria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dominant species here. 1-4% of obligate flora is composed of other representatives such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Е.coli</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Еntеrococcus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Lactobacillus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and  Facultative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microflora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Еntеrobactеriacеaе</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family, Clostridium,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Fusobactеrium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Staphylococcus,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Pеptostrеptococcus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genus, Candida etc.).</w:t>
      </w:r>
    </w:p>
    <w:p w:rsidR="7528684A" w:rsidP="7528684A" w:rsidRDefault="7528684A" w14:paraId="3A31AF54" w14:textId="6B06C0B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Large intestine and age:</w:t>
      </w:r>
    </w:p>
    <w:p w:rsidR="7528684A" w:rsidP="7528684A" w:rsidRDefault="7528684A" w14:paraId="076A5D40" w14:textId="2EF8C5C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Intestine of newborns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sterile,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microbiota of human organism is formed from first hours of life through food. </w:t>
      </w:r>
    </w:p>
    <w:p w:rsidR="7528684A" w:rsidP="7528684A" w:rsidRDefault="7528684A" w14:paraId="4AE6F95E" w14:textId="0DAF138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breastfeeding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children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mainly composed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Streptococci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Lactobacteria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58AD6E2A" w14:textId="6D63915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In contrast, children not receiving breastfeeding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has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more complex microbiota with low amount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Lactobacteria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560CE212" w14:textId="285BB6C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At the end of the first year of life the normal microflora of healthy children is the same as in adults.</w:t>
      </w:r>
    </w:p>
    <w:p w:rsidR="7528684A" w:rsidP="7528684A" w:rsidRDefault="7528684A" w14:paraId="0C237F3C" w14:textId="7FAFC20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4C3B8371" wp14:anchorId="399F0E6C">
            <wp:extent cx="5829300" cy="3886200"/>
            <wp:effectExtent l="0" t="0" r="0" b="0"/>
            <wp:docPr id="315025899" name="" title=""/>
            <wp:cNvGraphicFramePr>
              <a:graphicFrameLocks noChangeAspect="1"/>
            </wp:cNvGraphicFramePr>
            <a:graphic>
              <a:graphicData uri="http://schemas.openxmlformats.org/drawingml/2006/picture">
                <pic:pic>
                  <pic:nvPicPr>
                    <pic:cNvPr id="0" name=""/>
                    <pic:cNvPicPr/>
                  </pic:nvPicPr>
                  <pic:blipFill>
                    <a:blip r:embed="Rda22a028fadd4eea">
                      <a:extLst>
                        <a:ext xmlns:a="http://schemas.openxmlformats.org/drawingml/2006/main" uri="{28A0092B-C50C-407E-A947-70E740481C1C}">
                          <a14:useLocalDpi val="0"/>
                        </a:ext>
                      </a:extLst>
                    </a:blip>
                    <a:stretch>
                      <a:fillRect/>
                    </a:stretch>
                  </pic:blipFill>
                  <pic:spPr>
                    <a:xfrm>
                      <a:off x="0" y="0"/>
                      <a:ext cx="5829300" cy="3886200"/>
                    </a:xfrm>
                    <a:prstGeom prst="rect">
                      <a:avLst/>
                    </a:prstGeom>
                  </pic:spPr>
                </pic:pic>
              </a:graphicData>
            </a:graphic>
          </wp:inline>
        </w:drawing>
      </w:r>
    </w:p>
    <w:p w:rsidR="7528684A" w:rsidP="7528684A" w:rsidRDefault="7528684A" w14:paraId="43C25AFD" w14:textId="0CC939E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384D066A" w14:textId="5DE8724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Importance of normal microbiota</w:t>
      </w:r>
    </w:p>
    <w:p w:rsidR="7528684A" w:rsidP="7528684A" w:rsidRDefault="7528684A" w14:paraId="3F16C91E" w14:textId="78B938B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Most members of the normal microbiota, especially the obligate microorganism, have antagonistic effect against pathogenic and opportunistic microorganisms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They produce organic acids (lactic acid, acetic acid, etc.), antibiotics, bacteriocins,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etc.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normal microbiota prevents the settlement (colonization) of mucous membranes by pathogenic microorganisms. Therefore, the normal microbiota can be considered as one of the factors of non-specific resistance of the organism. Representatives of the normal microbiota play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 important role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the formation of natural immunity, acting as antigens for the organism immune system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baseline level antibodies in the blood serum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induced by the normal microbiota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Intestinal microflora is involved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the process of digestion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metabolism, as well as the synthesis of some biologically active substances, vitamins (vitamin K, B vitamins). The importance of normal microbiota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animals which do not have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microbiota(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animals)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These animals do not have microorganisms and are kept in special sterile conditions.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have poorly developed lymphoid tissue and they are very vulnerable to infections and usually cannot survive under normal conditions.</w:t>
      </w:r>
    </w:p>
    <w:p w:rsidR="7528684A" w:rsidP="7528684A" w:rsidRDefault="7528684A" w14:paraId="24E5A58E" w14:textId="35A176B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7CB4D5E2" w14:textId="7372D4D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Life in sterile conditions </w:t>
      </w:r>
    </w:p>
    <w:p w:rsidR="7528684A" w:rsidP="7528684A" w:rsidRDefault="7528684A" w14:paraId="5E3C0ED6" w14:textId="7B09BD9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main difference between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ordinary animals is that they are not decomposed after death and have different defense mechanisms.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not decomposed after death as they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have microbiota.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never have contact with microorganisms, thus activity of the immune system is weak, they have low white blood cell count and lymphoid tissue,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virtually no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antibodies. They are supplied with vitamins, even without the presence of bacteria (previously it was thought that bacteria are needed for the synthesis of some vitamins). The weight of their excrement is the same as in ordinary animals (50% of the excrement consists of decomposed substances). Because there is no risk of infection,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gnotobionts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die only from organ disorders. Thus, they are considered a good model for studying organ dysfunction, tissue aging and other medical problems of old age.</w:t>
      </w:r>
    </w:p>
    <w:p w:rsidR="7528684A" w:rsidP="7528684A" w:rsidRDefault="7528684A" w14:paraId="2AA1EDBD" w14:textId="7592AE7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There is a dynamic balance between obligate and facultative microbiota. This balance is supported by antagonistic relationship between obligate and facultative microbiota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Violation of this balance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factors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may end with dysbacteriosis and dysbiosis.</w:t>
      </w:r>
    </w:p>
    <w:p w:rsidR="7528684A" w:rsidP="7528684A" w:rsidRDefault="7528684A" w14:paraId="02951BD9" w14:textId="2AD51F4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3273C12D" w14:textId="561D84DA">
      <w:pPr>
        <w:spacing w:line="276" w:lineRule="auto"/>
        <w:rPr>
          <w:rFonts w:ascii="Times New Roman" w:hAnsi="Times New Roman" w:eastAsia="Times New Roman" w:cs="Times New Roman"/>
          <w:b w:val="1"/>
          <w:bCs w:val="1"/>
          <w:i w:val="1"/>
          <w:iCs w:val="1"/>
          <w:noProof w:val="0"/>
          <w:sz w:val="28"/>
          <w:szCs w:val="28"/>
          <w:lang w:val="en-US"/>
        </w:rPr>
      </w:pPr>
    </w:p>
    <w:p w:rsidR="7528684A" w:rsidP="7528684A" w:rsidRDefault="7528684A" w14:paraId="51413EB6" w14:textId="5B665C41">
      <w:pPr>
        <w:spacing w:line="276" w:lineRule="auto"/>
        <w:rPr>
          <w:rFonts w:ascii="Times New Roman" w:hAnsi="Times New Roman" w:eastAsia="Times New Roman" w:cs="Times New Roman"/>
          <w:b w:val="1"/>
          <w:bCs w:val="1"/>
          <w:i w:val="1"/>
          <w:iCs w:val="1"/>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noProof w:val="0"/>
          <w:color w:val="000000" w:themeColor="text1" w:themeTint="FF" w:themeShade="FF"/>
          <w:sz w:val="28"/>
          <w:szCs w:val="28"/>
          <w:lang w:val="en-US"/>
        </w:rPr>
        <w:t xml:space="preserve">       Microflora of pharmaceutical raw materials and medicinal preparations.</w:t>
      </w:r>
    </w:p>
    <w:p w:rsidR="7528684A" w:rsidP="7528684A" w:rsidRDefault="7528684A" w14:paraId="2556EB50" w14:textId="60A14287">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While there are no publications about the use of medicines for the treatment of microorganisms and the possibility of </w:t>
      </w:r>
      <w:r w:rsidRPr="7528684A" w:rsidR="7528684A">
        <w:rPr>
          <w:rFonts w:ascii="Times New Roman" w:hAnsi="Times New Roman" w:eastAsia="Times New Roman" w:cs="Times New Roman"/>
          <w:noProof w:val="0"/>
          <w:sz w:val="28"/>
          <w:szCs w:val="28"/>
          <w:lang w:val="en-US"/>
        </w:rPr>
        <w:t>infection.Orally</w:t>
      </w:r>
      <w:r w:rsidRPr="7528684A" w:rsidR="7528684A">
        <w:rPr>
          <w:rFonts w:ascii="Times New Roman" w:hAnsi="Times New Roman" w:eastAsia="Times New Roman" w:cs="Times New Roman"/>
          <w:noProof w:val="0"/>
          <w:sz w:val="28"/>
          <w:szCs w:val="28"/>
          <w:lang w:val="en-US"/>
        </w:rPr>
        <w:t xml:space="preserve"> taken orally administered contaminant products after 1963 caused some infections. It was understood that the drugs could also be a source of </w:t>
      </w:r>
      <w:r w:rsidRPr="7528684A" w:rsidR="7528684A">
        <w:rPr>
          <w:rFonts w:ascii="Times New Roman" w:hAnsi="Times New Roman" w:eastAsia="Times New Roman" w:cs="Times New Roman"/>
          <w:noProof w:val="0"/>
          <w:sz w:val="28"/>
          <w:szCs w:val="28"/>
          <w:lang w:val="en-US"/>
        </w:rPr>
        <w:t>infection.Oral</w:t>
      </w:r>
      <w:r w:rsidRPr="7528684A" w:rsidR="7528684A">
        <w:rPr>
          <w:rFonts w:ascii="Times New Roman" w:hAnsi="Times New Roman" w:eastAsia="Times New Roman" w:cs="Times New Roman"/>
          <w:noProof w:val="0"/>
          <w:sz w:val="28"/>
          <w:szCs w:val="28"/>
          <w:lang w:val="en-US"/>
        </w:rPr>
        <w:t xml:space="preserve"> medications include food type infections-Salmonella, eye ointments </w:t>
      </w:r>
      <w:r w:rsidRPr="7528684A" w:rsidR="7528684A">
        <w:rPr>
          <w:rFonts w:ascii="Times New Roman" w:hAnsi="Times New Roman" w:eastAsia="Times New Roman" w:cs="Times New Roman"/>
          <w:noProof w:val="0"/>
          <w:sz w:val="28"/>
          <w:szCs w:val="28"/>
          <w:lang w:val="en-US"/>
        </w:rPr>
        <w:t>containing</w:t>
      </w:r>
      <w:r w:rsidRPr="7528684A" w:rsidR="7528684A">
        <w:rPr>
          <w:rFonts w:ascii="Times New Roman" w:hAnsi="Times New Roman" w:eastAsia="Times New Roman" w:cs="Times New Roman"/>
          <w:noProof w:val="0"/>
          <w:sz w:val="28"/>
          <w:szCs w:val="28"/>
          <w:lang w:val="en-US"/>
        </w:rPr>
        <w:t xml:space="preserve"> P. aeruginosa, eye drops are common eye infections. In the past - when the pharmacist prepared the medicine according to the patient's prescription and consumed it in </w:t>
      </w:r>
      <w:r w:rsidRPr="7528684A" w:rsidR="7528684A">
        <w:rPr>
          <w:rFonts w:ascii="Times New Roman" w:hAnsi="Times New Roman" w:eastAsia="Times New Roman" w:cs="Times New Roman"/>
          <w:noProof w:val="0"/>
          <w:sz w:val="28"/>
          <w:szCs w:val="28"/>
          <w:lang w:val="en-US"/>
        </w:rPr>
        <w:t>a short time</w:t>
      </w:r>
      <w:r w:rsidRPr="7528684A" w:rsidR="7528684A">
        <w:rPr>
          <w:rFonts w:ascii="Times New Roman" w:hAnsi="Times New Roman" w:eastAsia="Times New Roman" w:cs="Times New Roman"/>
          <w:noProof w:val="0"/>
          <w:sz w:val="28"/>
          <w:szCs w:val="28"/>
          <w:lang w:val="en-US"/>
        </w:rPr>
        <w:t>. Today - the drug is being prepared in factories and used by a large patient population after a long time in the factory.</w:t>
      </w:r>
    </w:p>
    <w:p w:rsidR="7528684A" w:rsidP="7528684A" w:rsidRDefault="7528684A" w14:paraId="5D3E7C8F" w14:textId="0AE615FF">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Standard, set of rules for quality production = GMP (Good Manufacturing Practice): reduce the risk of error in production to a </w:t>
      </w:r>
      <w:r w:rsidRPr="7528684A" w:rsidR="7528684A">
        <w:rPr>
          <w:rFonts w:ascii="Times New Roman" w:hAnsi="Times New Roman" w:eastAsia="Times New Roman" w:cs="Times New Roman"/>
          <w:noProof w:val="0"/>
          <w:sz w:val="28"/>
          <w:szCs w:val="28"/>
          <w:lang w:val="en-US"/>
        </w:rPr>
        <w:t>minimum,concept</w:t>
      </w:r>
      <w:r w:rsidRPr="7528684A" w:rsidR="7528684A">
        <w:rPr>
          <w:rFonts w:ascii="Times New Roman" w:hAnsi="Times New Roman" w:eastAsia="Times New Roman" w:cs="Times New Roman"/>
          <w:noProof w:val="0"/>
          <w:sz w:val="28"/>
          <w:szCs w:val="28"/>
          <w:lang w:val="en-US"/>
        </w:rPr>
        <w:t xml:space="preserve"> that </w:t>
      </w:r>
      <w:r w:rsidRPr="7528684A" w:rsidR="7528684A">
        <w:rPr>
          <w:rFonts w:ascii="Times New Roman" w:hAnsi="Times New Roman" w:eastAsia="Times New Roman" w:cs="Times New Roman"/>
          <w:noProof w:val="0"/>
          <w:sz w:val="28"/>
          <w:szCs w:val="28"/>
          <w:lang w:val="en-US"/>
        </w:rPr>
        <w:t>provides</w:t>
      </w:r>
      <w:r w:rsidRPr="7528684A" w:rsidR="7528684A">
        <w:rPr>
          <w:rFonts w:ascii="Times New Roman" w:hAnsi="Times New Roman" w:eastAsia="Times New Roman" w:cs="Times New Roman"/>
          <w:noProof w:val="0"/>
          <w:sz w:val="28"/>
          <w:szCs w:val="28"/>
          <w:lang w:val="en-US"/>
        </w:rPr>
        <w:t xml:space="preserve"> quality production suitable for its intended use. First introduced in 1963 by the Food and Drug Administration (FDA) in the United States. It was accepted and published by the World Health Organization (WHO) in 1968. In 1984, </w:t>
      </w:r>
      <w:r w:rsidRPr="7528684A" w:rsidR="7528684A">
        <w:rPr>
          <w:rFonts w:ascii="Times New Roman" w:hAnsi="Times New Roman" w:eastAsia="Times New Roman" w:cs="Times New Roman"/>
          <w:noProof w:val="0"/>
          <w:sz w:val="28"/>
          <w:szCs w:val="28"/>
          <w:lang w:val="en-US"/>
        </w:rPr>
        <w:t>practiced</w:t>
      </w:r>
      <w:r w:rsidRPr="7528684A" w:rsidR="7528684A">
        <w:rPr>
          <w:rFonts w:ascii="Times New Roman" w:hAnsi="Times New Roman" w:eastAsia="Times New Roman" w:cs="Times New Roman"/>
          <w:noProof w:val="0"/>
          <w:sz w:val="28"/>
          <w:szCs w:val="28"/>
          <w:lang w:val="en-US"/>
        </w:rPr>
        <w:t xml:space="preserve"> in our country as a compulsory drug producer. The rules governing the </w:t>
      </w:r>
      <w:r w:rsidRPr="7528684A" w:rsidR="7528684A">
        <w:rPr>
          <w:rFonts w:ascii="Times New Roman" w:hAnsi="Times New Roman" w:eastAsia="Times New Roman" w:cs="Times New Roman"/>
          <w:noProof w:val="0"/>
          <w:sz w:val="28"/>
          <w:szCs w:val="28"/>
          <w:lang w:val="en-US"/>
        </w:rPr>
        <w:t>minimum</w:t>
      </w:r>
      <w:r w:rsidRPr="7528684A" w:rsidR="7528684A">
        <w:rPr>
          <w:rFonts w:ascii="Times New Roman" w:hAnsi="Times New Roman" w:eastAsia="Times New Roman" w:cs="Times New Roman"/>
          <w:noProof w:val="0"/>
          <w:sz w:val="28"/>
          <w:szCs w:val="28"/>
          <w:lang w:val="en-US"/>
        </w:rPr>
        <w:t xml:space="preserve"> requirements of the methods, installations and controls applied to the production, </w:t>
      </w:r>
      <w:r w:rsidRPr="7528684A" w:rsidR="7528684A">
        <w:rPr>
          <w:rFonts w:ascii="Times New Roman" w:hAnsi="Times New Roman" w:eastAsia="Times New Roman" w:cs="Times New Roman"/>
          <w:noProof w:val="0"/>
          <w:sz w:val="28"/>
          <w:szCs w:val="28"/>
          <w:lang w:val="en-US"/>
        </w:rPr>
        <w:t>packaging</w:t>
      </w:r>
      <w:r w:rsidRPr="7528684A" w:rsidR="7528684A">
        <w:rPr>
          <w:rFonts w:ascii="Times New Roman" w:hAnsi="Times New Roman" w:eastAsia="Times New Roman" w:cs="Times New Roman"/>
          <w:noProof w:val="0"/>
          <w:sz w:val="28"/>
          <w:szCs w:val="28"/>
          <w:lang w:val="en-US"/>
        </w:rPr>
        <w:t xml:space="preserve"> and presentation of a product (medicine). The aim is; it is safe to use the drug, and it ensures that it carries the desired purity and quality.</w:t>
      </w:r>
    </w:p>
    <w:p w:rsidR="7528684A" w:rsidP="7528684A" w:rsidRDefault="7528684A" w14:paraId="742D0F12" w14:textId="2CEDF18C">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GMP; A quality system that directly influences human health is a quality system that guides the conditions under which products such as medicines, cosmetics, food, medical devices should be </w:t>
      </w:r>
      <w:r w:rsidRPr="7528684A" w:rsidR="7528684A">
        <w:rPr>
          <w:rFonts w:ascii="Times New Roman" w:hAnsi="Times New Roman" w:eastAsia="Times New Roman" w:cs="Times New Roman"/>
          <w:noProof w:val="0"/>
          <w:sz w:val="28"/>
          <w:szCs w:val="28"/>
          <w:lang w:val="en-US"/>
        </w:rPr>
        <w:t>produced.The</w:t>
      </w:r>
      <w:r w:rsidRPr="7528684A" w:rsidR="7528684A">
        <w:rPr>
          <w:rFonts w:ascii="Times New Roman" w:hAnsi="Times New Roman" w:eastAsia="Times New Roman" w:cs="Times New Roman"/>
          <w:noProof w:val="0"/>
          <w:sz w:val="28"/>
          <w:szCs w:val="28"/>
          <w:lang w:val="en-US"/>
        </w:rPr>
        <w:t xml:space="preserve"> quality of each serial product in the production depends on its suitability to all required standards. So: adequate training of staff, provision of suitable buildings and </w:t>
      </w:r>
      <w:r w:rsidRPr="7528684A" w:rsidR="7528684A">
        <w:rPr>
          <w:rFonts w:ascii="Times New Roman" w:hAnsi="Times New Roman" w:eastAsia="Times New Roman" w:cs="Times New Roman"/>
          <w:noProof w:val="0"/>
          <w:sz w:val="28"/>
          <w:szCs w:val="28"/>
          <w:lang w:val="en-US"/>
        </w:rPr>
        <w:t>equipment,use</w:t>
      </w:r>
      <w:r w:rsidRPr="7528684A" w:rsidR="7528684A">
        <w:rPr>
          <w:rFonts w:ascii="Times New Roman" w:hAnsi="Times New Roman" w:eastAsia="Times New Roman" w:cs="Times New Roman"/>
          <w:noProof w:val="0"/>
          <w:sz w:val="28"/>
          <w:szCs w:val="28"/>
          <w:lang w:val="en-US"/>
        </w:rPr>
        <w:t xml:space="preserve"> of the right materials, implemented trial actions, availability of suitable storage and transport equipment, correct record keeping means – GMP</w:t>
      </w: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noProof w:val="0"/>
          <w:sz w:val="28"/>
          <w:szCs w:val="28"/>
          <w:lang w:val="en-US"/>
        </w:rPr>
        <w:t xml:space="preserve">Microbiological quality controls should be performed at each stage of production to minimize microbial contamination and microbial quality in pharmaceutical products and to minimize the risk of secondary </w:t>
      </w:r>
      <w:r w:rsidRPr="7528684A" w:rsidR="7528684A">
        <w:rPr>
          <w:rFonts w:ascii="Times New Roman" w:hAnsi="Times New Roman" w:eastAsia="Times New Roman" w:cs="Times New Roman"/>
          <w:noProof w:val="0"/>
          <w:sz w:val="28"/>
          <w:szCs w:val="28"/>
          <w:lang w:val="en-US"/>
        </w:rPr>
        <w:t>infection.The</w:t>
      </w:r>
      <w:r w:rsidRPr="7528684A" w:rsidR="7528684A">
        <w:rPr>
          <w:rFonts w:ascii="Times New Roman" w:hAnsi="Times New Roman" w:eastAsia="Times New Roman" w:cs="Times New Roman"/>
          <w:noProof w:val="0"/>
          <w:sz w:val="28"/>
          <w:szCs w:val="28"/>
          <w:lang w:val="en-US"/>
        </w:rPr>
        <w:t xml:space="preserve"> microbial contamination in the pharmaceutical product causes the product and the patient's health to deteriorate, causing material and moral loss for the </w:t>
      </w:r>
      <w:r w:rsidRPr="7528684A" w:rsidR="7528684A">
        <w:rPr>
          <w:rFonts w:ascii="Times New Roman" w:hAnsi="Times New Roman" w:eastAsia="Times New Roman" w:cs="Times New Roman"/>
          <w:noProof w:val="0"/>
          <w:sz w:val="28"/>
          <w:szCs w:val="28"/>
          <w:lang w:val="en-US"/>
        </w:rPr>
        <w:t>manufacturer.A</w:t>
      </w:r>
      <w:r w:rsidRPr="7528684A" w:rsidR="7528684A">
        <w:rPr>
          <w:rFonts w:ascii="Times New Roman" w:hAnsi="Times New Roman" w:eastAsia="Times New Roman" w:cs="Times New Roman"/>
          <w:noProof w:val="0"/>
          <w:sz w:val="28"/>
          <w:szCs w:val="28"/>
          <w:lang w:val="en-US"/>
        </w:rPr>
        <w:t xml:space="preserve"> statistically insignificant error in the medication may pose a serious hazard to the patient using the product.</w:t>
      </w:r>
    </w:p>
    <w:p w:rsidR="7528684A" w:rsidP="7528684A" w:rsidRDefault="7528684A" w14:paraId="428FF024" w14:textId="18F98333">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Raw material properties and characteristics:</w:t>
      </w:r>
    </w:p>
    <w:p w:rsidR="7528684A" w:rsidP="7528684A" w:rsidRDefault="7528684A" w14:paraId="5CDD95E1" w14:textId="23F31109">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•Many drug substances and adjuvants are suitable for the proliferation of microorganisms.</w:t>
      </w:r>
    </w:p>
    <w:p w:rsidR="7528684A" w:rsidP="7528684A" w:rsidRDefault="7528684A" w14:paraId="033336BF" w14:textId="20425787">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•The most </w:t>
      </w:r>
      <w:r w:rsidRPr="7528684A" w:rsidR="7528684A">
        <w:rPr>
          <w:rFonts w:ascii="Times New Roman" w:hAnsi="Times New Roman" w:eastAsia="Times New Roman" w:cs="Times New Roman"/>
          <w:noProof w:val="0"/>
          <w:sz w:val="28"/>
          <w:szCs w:val="28"/>
          <w:lang w:val="en-US"/>
        </w:rPr>
        <w:t>important factors</w:t>
      </w:r>
      <w:r w:rsidRPr="7528684A" w:rsidR="7528684A">
        <w:rPr>
          <w:rFonts w:ascii="Times New Roman" w:hAnsi="Times New Roman" w:eastAsia="Times New Roman" w:cs="Times New Roman"/>
          <w:noProof w:val="0"/>
          <w:sz w:val="28"/>
          <w:szCs w:val="28"/>
          <w:lang w:val="en-US"/>
        </w:rPr>
        <w:t xml:space="preserve"> that play a role in the microbiological contamination of medicines are natural raw materials with a broad microflora of vegetable and animal origin.</w:t>
      </w:r>
    </w:p>
    <w:p w:rsidR="7528684A" w:rsidP="7528684A" w:rsidRDefault="7528684A" w14:paraId="24DD944B" w14:textId="53E6C7FC">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Pharmaceutical form:</w:t>
      </w:r>
    </w:p>
    <w:p w:rsidR="7528684A" w:rsidP="7528684A" w:rsidRDefault="7528684A" w14:paraId="3095C7E3" w14:textId="5D19A041">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•It is </w:t>
      </w:r>
      <w:r w:rsidRPr="7528684A" w:rsidR="7528684A">
        <w:rPr>
          <w:rFonts w:ascii="Times New Roman" w:hAnsi="Times New Roman" w:eastAsia="Times New Roman" w:cs="Times New Roman"/>
          <w:noProof w:val="0"/>
          <w:sz w:val="28"/>
          <w:szCs w:val="28"/>
          <w:lang w:val="en-US"/>
        </w:rPr>
        <w:t>directly related</w:t>
      </w:r>
      <w:r w:rsidRPr="7528684A" w:rsidR="7528684A">
        <w:rPr>
          <w:rFonts w:ascii="Times New Roman" w:hAnsi="Times New Roman" w:eastAsia="Times New Roman" w:cs="Times New Roman"/>
          <w:noProof w:val="0"/>
          <w:sz w:val="28"/>
          <w:szCs w:val="28"/>
          <w:lang w:val="en-US"/>
        </w:rPr>
        <w:t xml:space="preserve"> to the microbiological contamination of a drug.</w:t>
      </w:r>
    </w:p>
    <w:p w:rsidR="7528684A" w:rsidP="7528684A" w:rsidRDefault="7528684A" w14:paraId="34FABAEA" w14:textId="529AEBD9">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•For example; Liquid and semi-solid preparations are extremely dangerous. Antimicrobial substances such as ethanol and sugar are added to some preparations to inhibit the growth of bacterin.</w:t>
      </w:r>
    </w:p>
    <w:p w:rsidR="7528684A" w:rsidP="7528684A" w:rsidRDefault="7528684A" w14:paraId="676952EB" w14:textId="7E665573">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•Sterile products and non-sterile products </w:t>
      </w:r>
      <w:r w:rsidRPr="7528684A" w:rsidR="7528684A">
        <w:rPr>
          <w:rFonts w:ascii="Times New Roman" w:hAnsi="Times New Roman" w:eastAsia="Times New Roman" w:cs="Times New Roman"/>
          <w:noProof w:val="0"/>
          <w:sz w:val="28"/>
          <w:szCs w:val="28"/>
          <w:lang w:val="en-US"/>
        </w:rPr>
        <w:t>can not</w:t>
      </w:r>
      <w:r w:rsidRPr="7528684A" w:rsidR="7528684A">
        <w:rPr>
          <w:rFonts w:ascii="Times New Roman" w:hAnsi="Times New Roman" w:eastAsia="Times New Roman" w:cs="Times New Roman"/>
          <w:noProof w:val="0"/>
          <w:sz w:val="28"/>
          <w:szCs w:val="28"/>
          <w:lang w:val="en-US"/>
        </w:rPr>
        <w:t xml:space="preserve"> be produced in the same environment.</w:t>
      </w:r>
    </w:p>
    <w:p w:rsidR="7528684A" w:rsidP="7528684A" w:rsidRDefault="7528684A" w14:paraId="0F6C93B3" w14:textId="104B3C52">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•For sterile preparations:</w:t>
      </w:r>
    </w:p>
    <w:p w:rsidR="7528684A" w:rsidP="7528684A" w:rsidRDefault="7528684A" w14:paraId="2A0769EB" w14:textId="3A2E6724">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1. For injectable preparations:                                                2. For ophthalmic preparations:</w:t>
      </w:r>
    </w:p>
    <w:p w:rsidR="7528684A" w:rsidP="7528684A" w:rsidRDefault="7528684A" w14:paraId="6A12F766" w14:textId="3E8EF90F">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 Sterility test</w:t>
      </w:r>
    </w:p>
    <w:p w:rsidR="7528684A" w:rsidP="7528684A" w:rsidRDefault="7528684A" w14:paraId="215C5109" w14:textId="6038AAE1">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Sterility test</w:t>
      </w:r>
    </w:p>
    <w:p w:rsidR="7528684A" w:rsidP="7528684A" w:rsidRDefault="7528684A" w14:paraId="2AE92E3F" w14:textId="6B9A8346">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Pyrogenicity test</w:t>
      </w:r>
    </w:p>
    <w:p w:rsidR="7528684A" w:rsidP="7528684A" w:rsidRDefault="7528684A" w14:paraId="39C14CAF" w14:textId="4F1924B5">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Toxicity test</w:t>
      </w:r>
    </w:p>
    <w:p w:rsidR="7528684A" w:rsidP="7528684A" w:rsidRDefault="7528684A" w14:paraId="434B85BF" w14:textId="47EC041C">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2. For ophthalmic preparations:</w:t>
      </w:r>
    </w:p>
    <w:p w:rsidR="7528684A" w:rsidP="7528684A" w:rsidRDefault="7528684A" w14:paraId="0D80BC45" w14:textId="057885A6">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Sterility test</w:t>
      </w:r>
    </w:p>
    <w:p w:rsidR="7528684A" w:rsidP="7528684A" w:rsidRDefault="7528684A" w14:paraId="5A750909" w14:textId="711B0FBC">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w:t>
      </w:r>
    </w:p>
    <w:p w:rsidR="7528684A" w:rsidP="7528684A" w:rsidRDefault="7528684A" w14:paraId="10677E03" w14:textId="32F083C3">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•For non-sterile preparations:</w:t>
      </w:r>
    </w:p>
    <w:p w:rsidR="7528684A" w:rsidP="7528684A" w:rsidRDefault="7528684A" w14:paraId="284B6156" w14:textId="77A04142">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Microbiological limit test;</w:t>
      </w:r>
    </w:p>
    <w:p w:rsidR="7528684A" w:rsidP="7528684A" w:rsidRDefault="7528684A" w14:paraId="62F66BAF" w14:textId="28748579">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1.Aqueous solutions, water / for </w:t>
      </w:r>
      <w:r w:rsidRPr="7528684A" w:rsidR="7528684A">
        <w:rPr>
          <w:rFonts w:ascii="Times New Roman" w:hAnsi="Times New Roman" w:eastAsia="Times New Roman" w:cs="Times New Roman"/>
          <w:noProof w:val="0"/>
          <w:sz w:val="28"/>
          <w:szCs w:val="28"/>
          <w:lang w:val="en-US"/>
        </w:rPr>
        <w:t>appropriate solvent-soluble</w:t>
      </w:r>
      <w:r w:rsidRPr="7528684A" w:rsidR="7528684A">
        <w:rPr>
          <w:rFonts w:ascii="Times New Roman" w:hAnsi="Times New Roman" w:eastAsia="Times New Roman" w:cs="Times New Roman"/>
          <w:noProof w:val="0"/>
          <w:sz w:val="28"/>
          <w:szCs w:val="28"/>
          <w:lang w:val="en-US"/>
        </w:rPr>
        <w:t xml:space="preserve"> substances</w:t>
      </w:r>
    </w:p>
    <w:p w:rsidR="7528684A" w:rsidP="7528684A" w:rsidRDefault="7528684A" w14:paraId="72157263" w14:textId="7C2B8849">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-Filter filtering</w:t>
      </w:r>
    </w:p>
    <w:p w:rsidR="7528684A" w:rsidP="7528684A" w:rsidRDefault="7528684A" w14:paraId="48889C9C" w14:textId="72ABF086">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2. For </w:t>
      </w:r>
      <w:r w:rsidRPr="7528684A" w:rsidR="7528684A">
        <w:rPr>
          <w:rFonts w:ascii="Times New Roman" w:hAnsi="Times New Roman" w:eastAsia="Times New Roman" w:cs="Times New Roman"/>
          <w:noProof w:val="0"/>
          <w:sz w:val="28"/>
          <w:szCs w:val="28"/>
          <w:lang w:val="en-US"/>
        </w:rPr>
        <w:t>distributed</w:t>
      </w:r>
      <w:r w:rsidRPr="7528684A" w:rsidR="7528684A">
        <w:rPr>
          <w:rFonts w:ascii="Times New Roman" w:hAnsi="Times New Roman" w:eastAsia="Times New Roman" w:cs="Times New Roman"/>
          <w:noProof w:val="0"/>
          <w:sz w:val="28"/>
          <w:szCs w:val="28"/>
          <w:lang w:val="en-US"/>
        </w:rPr>
        <w:t xml:space="preserve"> systems (Tablet, syrup, etc.)</w:t>
      </w:r>
    </w:p>
    <w:p w:rsidR="7528684A" w:rsidP="7528684A" w:rsidRDefault="7528684A" w14:paraId="4A67F8AF" w14:textId="6763CEAA">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-Can counting bacteria</w:t>
      </w:r>
    </w:p>
    <w:p w:rsidR="7528684A" w:rsidP="7528684A" w:rsidRDefault="7528684A" w14:paraId="7A241359" w14:textId="27462FF6">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3. For </w:t>
      </w:r>
      <w:r w:rsidRPr="7528684A" w:rsidR="7528684A">
        <w:rPr>
          <w:rFonts w:ascii="Times New Roman" w:hAnsi="Times New Roman" w:eastAsia="Times New Roman" w:cs="Times New Roman"/>
          <w:noProof w:val="0"/>
          <w:sz w:val="28"/>
          <w:szCs w:val="28"/>
          <w:lang w:val="en-US"/>
        </w:rPr>
        <w:t>small amounts</w:t>
      </w:r>
      <w:r w:rsidRPr="7528684A" w:rsidR="7528684A">
        <w:rPr>
          <w:rFonts w:ascii="Times New Roman" w:hAnsi="Times New Roman" w:eastAsia="Times New Roman" w:cs="Times New Roman"/>
          <w:noProof w:val="0"/>
          <w:sz w:val="28"/>
          <w:szCs w:val="28"/>
          <w:lang w:val="en-US"/>
        </w:rPr>
        <w:t xml:space="preserve"> of preparations </w:t>
      </w:r>
      <w:r w:rsidRPr="7528684A" w:rsidR="7528684A">
        <w:rPr>
          <w:rFonts w:ascii="Times New Roman" w:hAnsi="Times New Roman" w:eastAsia="Times New Roman" w:cs="Times New Roman"/>
          <w:noProof w:val="0"/>
          <w:sz w:val="28"/>
          <w:szCs w:val="28"/>
          <w:lang w:val="en-US"/>
        </w:rPr>
        <w:t>containing</w:t>
      </w:r>
      <w:r w:rsidRPr="7528684A" w:rsidR="7528684A">
        <w:rPr>
          <w:rFonts w:ascii="Times New Roman" w:hAnsi="Times New Roman" w:eastAsia="Times New Roman" w:cs="Times New Roman"/>
          <w:noProof w:val="0"/>
          <w:sz w:val="28"/>
          <w:szCs w:val="28"/>
          <w:lang w:val="en-US"/>
        </w:rPr>
        <w:t xml:space="preserve"> microorganisms</w:t>
      </w:r>
    </w:p>
    <w:p w:rsidR="7528684A" w:rsidP="7528684A" w:rsidRDefault="7528684A" w14:paraId="66BCADE7" w14:textId="675C4618">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w:t>
      </w:r>
    </w:p>
    <w:p w:rsidR="7528684A" w:rsidP="7528684A" w:rsidRDefault="7528684A" w14:paraId="1294D131" w14:textId="1637205F">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•Manufacturing stage- Fabricated Hygiene:</w:t>
      </w:r>
    </w:p>
    <w:p w:rsidR="7528684A" w:rsidP="7528684A" w:rsidRDefault="7528684A" w14:paraId="10379420" w14:textId="519A186E">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During the manufacture of medicines</w:t>
      </w:r>
    </w:p>
    <w:p w:rsidR="7528684A" w:rsidP="7528684A" w:rsidRDefault="7528684A" w14:paraId="318C4940" w14:textId="62287C93">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1-unsuitable environmental conditions</w:t>
      </w:r>
    </w:p>
    <w:p w:rsidR="7528684A" w:rsidP="7528684A" w:rsidRDefault="7528684A" w14:paraId="7EE2C075" w14:textId="2838522E">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2-used tools and equipment</w:t>
      </w:r>
    </w:p>
    <w:p w:rsidR="7528684A" w:rsidP="7528684A" w:rsidRDefault="7528684A" w14:paraId="7C91061E" w14:textId="65A51291">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3-staff</w:t>
      </w:r>
    </w:p>
    <w:p w:rsidR="7528684A" w:rsidP="7528684A" w:rsidRDefault="7528684A" w14:paraId="4776204E" w14:textId="2BAB572E">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4-Raw</w:t>
      </w:r>
    </w:p>
    <w:p w:rsidR="7528684A" w:rsidP="7528684A" w:rsidRDefault="7528684A" w14:paraId="29023141" w14:textId="25C13C90">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5-Water</w:t>
      </w:r>
    </w:p>
    <w:p w:rsidR="7528684A" w:rsidP="7528684A" w:rsidRDefault="7528684A" w14:paraId="60817D80" w14:textId="1E72175A">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6-packaging</w:t>
      </w:r>
    </w:p>
    <w:p w:rsidR="7528684A" w:rsidP="7528684A" w:rsidRDefault="7528684A" w14:paraId="2B115FD3" w14:textId="3BF225FF">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7-storage and waiting time to raft; the causes of</w:t>
      </w:r>
    </w:p>
    <w:p w:rsidR="7528684A" w:rsidP="7528684A" w:rsidRDefault="7528684A" w14:paraId="14FA8FEC" w14:textId="1606EC4A">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w:t>
      </w:r>
    </w:p>
    <w:p w:rsidR="7528684A" w:rsidP="7528684A" w:rsidRDefault="7528684A" w14:paraId="01F1A908" w14:textId="737E1F5D">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 xml:space="preserve">All factors that cause contamination during manufacture should be </w:t>
      </w:r>
      <w:r w:rsidRPr="7528684A" w:rsidR="7528684A">
        <w:rPr>
          <w:rFonts w:ascii="Times New Roman" w:hAnsi="Times New Roman" w:eastAsia="Times New Roman" w:cs="Times New Roman"/>
          <w:noProof w:val="0"/>
          <w:sz w:val="28"/>
          <w:szCs w:val="28"/>
          <w:lang w:val="en-US"/>
        </w:rPr>
        <w:t>removed.The</w:t>
      </w:r>
      <w:r w:rsidRPr="7528684A" w:rsidR="7528684A">
        <w:rPr>
          <w:rFonts w:ascii="Times New Roman" w:hAnsi="Times New Roman" w:eastAsia="Times New Roman" w:cs="Times New Roman"/>
          <w:noProof w:val="0"/>
          <w:sz w:val="28"/>
          <w:szCs w:val="28"/>
          <w:lang w:val="en-US"/>
        </w:rPr>
        <w:t xml:space="preserve"> water used must comply with microbiological </w:t>
      </w:r>
      <w:r w:rsidRPr="7528684A" w:rsidR="7528684A">
        <w:rPr>
          <w:rFonts w:ascii="Times New Roman" w:hAnsi="Times New Roman" w:eastAsia="Times New Roman" w:cs="Times New Roman"/>
          <w:noProof w:val="0"/>
          <w:sz w:val="28"/>
          <w:szCs w:val="28"/>
          <w:lang w:val="en-US"/>
        </w:rPr>
        <w:t>standards.Deionized</w:t>
      </w:r>
      <w:r w:rsidRPr="7528684A" w:rsidR="7528684A">
        <w:rPr>
          <w:rFonts w:ascii="Times New Roman" w:hAnsi="Times New Roman" w:eastAsia="Times New Roman" w:cs="Times New Roman"/>
          <w:noProof w:val="0"/>
          <w:sz w:val="28"/>
          <w:szCs w:val="28"/>
          <w:lang w:val="en-US"/>
        </w:rPr>
        <w:t xml:space="preserve"> water used for the preparation of non-injectable drugs and freshly drawn (4 hours prior) distilled water for injectable and eye preparations which must be sterile should be used after microbiological </w:t>
      </w:r>
      <w:r w:rsidRPr="7528684A" w:rsidR="7528684A">
        <w:rPr>
          <w:rFonts w:ascii="Times New Roman" w:hAnsi="Times New Roman" w:eastAsia="Times New Roman" w:cs="Times New Roman"/>
          <w:noProof w:val="0"/>
          <w:sz w:val="28"/>
          <w:szCs w:val="28"/>
          <w:lang w:val="en-US"/>
        </w:rPr>
        <w:t>controls.Filtered</w:t>
      </w:r>
      <w:r w:rsidRPr="7528684A" w:rsidR="7528684A">
        <w:rPr>
          <w:rFonts w:ascii="Times New Roman" w:hAnsi="Times New Roman" w:eastAsia="Times New Roman" w:cs="Times New Roman"/>
          <w:noProof w:val="0"/>
          <w:sz w:val="28"/>
          <w:szCs w:val="28"/>
          <w:lang w:val="en-US"/>
        </w:rPr>
        <w:t xml:space="preserve"> air should be delivered to the area where the production is </w:t>
      </w:r>
      <w:r w:rsidRPr="7528684A" w:rsidR="7528684A">
        <w:rPr>
          <w:rFonts w:ascii="Times New Roman" w:hAnsi="Times New Roman" w:eastAsia="Times New Roman" w:cs="Times New Roman"/>
          <w:noProof w:val="0"/>
          <w:sz w:val="28"/>
          <w:szCs w:val="28"/>
          <w:lang w:val="en-US"/>
        </w:rPr>
        <w:t>made.Trained</w:t>
      </w:r>
      <w:r w:rsidRPr="7528684A" w:rsidR="7528684A">
        <w:rPr>
          <w:rFonts w:ascii="Times New Roman" w:hAnsi="Times New Roman" w:eastAsia="Times New Roman" w:cs="Times New Roman"/>
          <w:noProof w:val="0"/>
          <w:sz w:val="28"/>
          <w:szCs w:val="28"/>
          <w:lang w:val="en-US"/>
        </w:rPr>
        <w:t xml:space="preserve"> personnel should be employed. Sterile production should be done in units built separately and purposefully from other production </w:t>
      </w:r>
      <w:r w:rsidRPr="7528684A" w:rsidR="7528684A">
        <w:rPr>
          <w:rFonts w:ascii="Times New Roman" w:hAnsi="Times New Roman" w:eastAsia="Times New Roman" w:cs="Times New Roman"/>
          <w:noProof w:val="0"/>
          <w:sz w:val="28"/>
          <w:szCs w:val="28"/>
          <w:lang w:val="en-US"/>
        </w:rPr>
        <w:t>areas.Attention</w:t>
      </w:r>
      <w:r w:rsidRPr="7528684A" w:rsidR="7528684A">
        <w:rPr>
          <w:rFonts w:ascii="Times New Roman" w:hAnsi="Times New Roman" w:eastAsia="Times New Roman" w:cs="Times New Roman"/>
          <w:noProof w:val="0"/>
          <w:sz w:val="28"/>
          <w:szCs w:val="28"/>
          <w:lang w:val="en-US"/>
        </w:rPr>
        <w:t xml:space="preserve"> should be paid to particulate contamination during sterile </w:t>
      </w:r>
      <w:r w:rsidRPr="7528684A" w:rsidR="7528684A">
        <w:rPr>
          <w:rFonts w:ascii="Times New Roman" w:hAnsi="Times New Roman" w:eastAsia="Times New Roman" w:cs="Times New Roman"/>
          <w:noProof w:val="0"/>
          <w:sz w:val="28"/>
          <w:szCs w:val="28"/>
          <w:lang w:val="en-US"/>
        </w:rPr>
        <w:t>production.This</w:t>
      </w:r>
      <w:r w:rsidRPr="7528684A" w:rsidR="7528684A">
        <w:rPr>
          <w:rFonts w:ascii="Times New Roman" w:hAnsi="Times New Roman" w:eastAsia="Times New Roman" w:cs="Times New Roman"/>
          <w:noProof w:val="0"/>
          <w:sz w:val="28"/>
          <w:szCs w:val="28"/>
          <w:lang w:val="en-US"/>
        </w:rPr>
        <w:t xml:space="preserve"> is why walls, </w:t>
      </w:r>
      <w:r w:rsidRPr="7528684A" w:rsidR="7528684A">
        <w:rPr>
          <w:rFonts w:ascii="Times New Roman" w:hAnsi="Times New Roman" w:eastAsia="Times New Roman" w:cs="Times New Roman"/>
          <w:noProof w:val="0"/>
          <w:sz w:val="28"/>
          <w:szCs w:val="28"/>
          <w:lang w:val="en-US"/>
        </w:rPr>
        <w:t>ceilings</w:t>
      </w:r>
      <w:r w:rsidRPr="7528684A" w:rsidR="7528684A">
        <w:rPr>
          <w:rFonts w:ascii="Times New Roman" w:hAnsi="Times New Roman" w:eastAsia="Times New Roman" w:cs="Times New Roman"/>
          <w:noProof w:val="0"/>
          <w:sz w:val="28"/>
          <w:szCs w:val="28"/>
          <w:lang w:val="en-US"/>
        </w:rPr>
        <w:t xml:space="preserve"> and floors</w:t>
      </w: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noProof w:val="0"/>
          <w:sz w:val="28"/>
          <w:szCs w:val="28"/>
          <w:lang w:val="en-US"/>
        </w:rPr>
        <w:t xml:space="preserve">Dust and other particulate </w:t>
      </w:r>
      <w:r w:rsidRPr="7528684A" w:rsidR="7528684A">
        <w:rPr>
          <w:rFonts w:ascii="Times New Roman" w:hAnsi="Times New Roman" w:eastAsia="Times New Roman" w:cs="Times New Roman"/>
          <w:noProof w:val="0"/>
          <w:sz w:val="28"/>
          <w:szCs w:val="28"/>
          <w:lang w:val="en-US"/>
        </w:rPr>
        <w:t>matter.Provides</w:t>
      </w:r>
      <w:r w:rsidRPr="7528684A" w:rsidR="7528684A">
        <w:rPr>
          <w:rFonts w:ascii="Times New Roman" w:hAnsi="Times New Roman" w:eastAsia="Times New Roman" w:cs="Times New Roman"/>
          <w:noProof w:val="0"/>
          <w:sz w:val="28"/>
          <w:szCs w:val="28"/>
          <w:lang w:val="en-US"/>
        </w:rPr>
        <w:t xml:space="preserve"> continuous cleaning and disinfection. The surfaces must be smooth and air, non-water permeable. Staphylococcus, Micrococcus and Diphtheroid bacilli, which are present in the normal hand flow of contaminated hands by hand, cause contamination of the drug and reach the organism through contaminating drugs. Cross-contamination: Pathogenic bacteria or viruses are said to pass from a contaminant surface to another </w:t>
      </w:r>
      <w:r w:rsidRPr="7528684A" w:rsidR="7528684A">
        <w:rPr>
          <w:rFonts w:ascii="Times New Roman" w:hAnsi="Times New Roman" w:eastAsia="Times New Roman" w:cs="Times New Roman"/>
          <w:noProof w:val="0"/>
          <w:sz w:val="28"/>
          <w:szCs w:val="28"/>
          <w:lang w:val="en-US"/>
        </w:rPr>
        <w:t>surface.Therefore</w:t>
      </w:r>
      <w:r w:rsidRPr="7528684A" w:rsidR="7528684A">
        <w:rPr>
          <w:rFonts w:ascii="Times New Roman" w:hAnsi="Times New Roman" w:eastAsia="Times New Roman" w:cs="Times New Roman"/>
          <w:noProof w:val="0"/>
          <w:sz w:val="28"/>
          <w:szCs w:val="28"/>
          <w:lang w:val="en-US"/>
        </w:rPr>
        <w:t xml:space="preserve">, the contamination spread can be reduced by methods such as not using the spoon, needles, injectors for the second time, and disposing of the applicators after the use of the topical products - disposing of the applicators. Drugs that are kept open may be contaminating with airborne </w:t>
      </w:r>
      <w:r w:rsidRPr="7528684A" w:rsidR="7528684A">
        <w:rPr>
          <w:rFonts w:ascii="Times New Roman" w:hAnsi="Times New Roman" w:eastAsia="Times New Roman" w:cs="Times New Roman"/>
          <w:noProof w:val="0"/>
          <w:sz w:val="28"/>
          <w:szCs w:val="28"/>
          <w:lang w:val="en-US"/>
        </w:rPr>
        <w:t>microorganisms.In</w:t>
      </w:r>
      <w:r w:rsidRPr="7528684A" w:rsidR="7528684A">
        <w:rPr>
          <w:rFonts w:ascii="Times New Roman" w:hAnsi="Times New Roman" w:eastAsia="Times New Roman" w:cs="Times New Roman"/>
          <w:noProof w:val="0"/>
          <w:sz w:val="28"/>
          <w:szCs w:val="28"/>
          <w:lang w:val="en-US"/>
        </w:rPr>
        <w:t xml:space="preserve"> terms of homes and hospitals, the drugs used in hospitals are more likely to be infected with pathogenic </w:t>
      </w:r>
      <w:r w:rsidRPr="7528684A" w:rsidR="7528684A">
        <w:rPr>
          <w:rFonts w:ascii="Times New Roman" w:hAnsi="Times New Roman" w:eastAsia="Times New Roman" w:cs="Times New Roman"/>
          <w:noProof w:val="0"/>
          <w:sz w:val="28"/>
          <w:szCs w:val="28"/>
          <w:lang w:val="en-US"/>
        </w:rPr>
        <w:t>microorganisms.In</w:t>
      </w:r>
      <w:r w:rsidRPr="7528684A" w:rsidR="7528684A">
        <w:rPr>
          <w:rFonts w:ascii="Times New Roman" w:hAnsi="Times New Roman" w:eastAsia="Times New Roman" w:cs="Times New Roman"/>
          <w:noProof w:val="0"/>
          <w:sz w:val="28"/>
          <w:szCs w:val="28"/>
          <w:lang w:val="en-US"/>
        </w:rPr>
        <w:t xml:space="preserve"> the investigations conducted, it has been determined that the drugs are mostly in high-level contaminants during use</w:t>
      </w: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noProof w:val="0"/>
          <w:sz w:val="28"/>
          <w:szCs w:val="28"/>
          <w:lang w:val="en-US"/>
        </w:rPr>
        <w:t xml:space="preserve">Bacillus subtilis, yeast in </w:t>
      </w:r>
      <w:r w:rsidRPr="7528684A" w:rsidR="7528684A">
        <w:rPr>
          <w:rFonts w:ascii="Times New Roman" w:hAnsi="Times New Roman" w:eastAsia="Times New Roman" w:cs="Times New Roman"/>
          <w:noProof w:val="0"/>
          <w:sz w:val="28"/>
          <w:szCs w:val="28"/>
          <w:lang w:val="en-US"/>
        </w:rPr>
        <w:t>the majority of</w:t>
      </w:r>
      <w:r w:rsidRPr="7528684A" w:rsidR="7528684A">
        <w:rPr>
          <w:rFonts w:ascii="Times New Roman" w:hAnsi="Times New Roman" w:eastAsia="Times New Roman" w:cs="Times New Roman"/>
          <w:noProof w:val="0"/>
          <w:sz w:val="28"/>
          <w:szCs w:val="28"/>
          <w:lang w:val="en-US"/>
        </w:rPr>
        <w:t xml:space="preserve"> daily used tablets and the land was found</w:t>
      </w:r>
    </w:p>
    <w:p w:rsidR="7528684A" w:rsidP="7528684A" w:rsidRDefault="7528684A" w14:paraId="5FBDAE79" w14:textId="18C3D486">
      <w:pPr>
        <w:spacing w:line="276" w:lineRule="auto"/>
        <w:rPr>
          <w:rFonts w:ascii="Times New Roman" w:hAnsi="Times New Roman" w:eastAsia="Times New Roman" w:cs="Times New Roman"/>
          <w:b w:val="1"/>
          <w:bCs w:val="1"/>
          <w:noProof w:val="0"/>
          <w:sz w:val="28"/>
          <w:szCs w:val="28"/>
          <w:lang w:val="en-US"/>
        </w:rPr>
      </w:pP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b w:val="1"/>
          <w:bCs w:val="1"/>
          <w:noProof w:val="0"/>
          <w:sz w:val="28"/>
          <w:szCs w:val="28"/>
          <w:lang w:val="en-US"/>
        </w:rPr>
        <w:t>A pharmaceutical preparation;</w:t>
      </w:r>
    </w:p>
    <w:p w:rsidR="7528684A" w:rsidP="7528684A" w:rsidRDefault="7528684A" w14:paraId="19A7686E" w14:textId="2EAFD4EB">
      <w:pPr>
        <w:spacing w:line="276" w:lineRule="auto"/>
        <w:rPr>
          <w:rFonts w:ascii="Times New Roman" w:hAnsi="Times New Roman" w:eastAsia="Times New Roman" w:cs="Times New Roman"/>
          <w:noProof w:val="0"/>
          <w:sz w:val="28"/>
          <w:szCs w:val="28"/>
          <w:lang w:val="en-US"/>
        </w:rPr>
      </w:pPr>
      <w:r w:rsidRPr="7528684A" w:rsidR="7528684A">
        <w:rPr>
          <w:rFonts w:ascii="Times New Roman" w:hAnsi="Times New Roman" w:eastAsia="Times New Roman" w:cs="Times New Roman"/>
          <w:noProof w:val="0"/>
          <w:sz w:val="28"/>
          <w:szCs w:val="28"/>
          <w:lang w:val="en-US"/>
        </w:rPr>
        <w:t>Contains</w:t>
      </w:r>
      <w:r w:rsidRPr="7528684A" w:rsidR="7528684A">
        <w:rPr>
          <w:rFonts w:ascii="Times New Roman" w:hAnsi="Times New Roman" w:eastAsia="Times New Roman" w:cs="Times New Roman"/>
          <w:noProof w:val="0"/>
          <w:sz w:val="28"/>
          <w:szCs w:val="28"/>
          <w:lang w:val="en-US"/>
        </w:rPr>
        <w:t xml:space="preserve"> pathogenic or potentially pathogenic </w:t>
      </w:r>
      <w:r w:rsidRPr="7528684A" w:rsidR="7528684A">
        <w:rPr>
          <w:rFonts w:ascii="Times New Roman" w:hAnsi="Times New Roman" w:eastAsia="Times New Roman" w:cs="Times New Roman"/>
          <w:noProof w:val="0"/>
          <w:sz w:val="28"/>
          <w:szCs w:val="28"/>
          <w:lang w:val="en-US"/>
        </w:rPr>
        <w:t>microorganisms.Possession</w:t>
      </w:r>
      <w:r w:rsidRPr="7528684A" w:rsidR="7528684A">
        <w:rPr>
          <w:rFonts w:ascii="Times New Roman" w:hAnsi="Times New Roman" w:eastAsia="Times New Roman" w:cs="Times New Roman"/>
          <w:noProof w:val="0"/>
          <w:sz w:val="28"/>
          <w:szCs w:val="28"/>
          <w:lang w:val="en-US"/>
        </w:rPr>
        <w:t xml:space="preserve"> of toxic metabolic residues of microorganism. In the case of obvious and obvious physical and chemical changes, the preparation is regarded as completely degraded in terms of </w:t>
      </w:r>
      <w:r w:rsidRPr="7528684A" w:rsidR="7528684A">
        <w:rPr>
          <w:rFonts w:ascii="Times New Roman" w:hAnsi="Times New Roman" w:eastAsia="Times New Roman" w:cs="Times New Roman"/>
          <w:noProof w:val="0"/>
          <w:sz w:val="28"/>
          <w:szCs w:val="28"/>
          <w:lang w:val="en-US"/>
        </w:rPr>
        <w:t>microbiology.Contamination</w:t>
      </w:r>
      <w:r w:rsidRPr="7528684A" w:rsidR="7528684A">
        <w:rPr>
          <w:rFonts w:ascii="Times New Roman" w:hAnsi="Times New Roman" w:eastAsia="Times New Roman" w:cs="Times New Roman"/>
          <w:noProof w:val="0"/>
          <w:sz w:val="28"/>
          <w:szCs w:val="28"/>
          <w:lang w:val="en-US"/>
        </w:rPr>
        <w:t xml:space="preserve"> is the activation of the active substances in the drug and may lead to some. Types of microorganisms contained in a drug that is </w:t>
      </w:r>
      <w:r w:rsidRPr="7528684A" w:rsidR="7528684A">
        <w:rPr>
          <w:rFonts w:ascii="Times New Roman" w:hAnsi="Times New Roman" w:eastAsia="Times New Roman" w:cs="Times New Roman"/>
          <w:noProof w:val="0"/>
          <w:sz w:val="28"/>
          <w:szCs w:val="28"/>
          <w:lang w:val="en-US"/>
        </w:rPr>
        <w:t>contamine</w:t>
      </w:r>
      <w:r w:rsidRPr="7528684A" w:rsidR="7528684A">
        <w:rPr>
          <w:rFonts w:ascii="Times New Roman" w:hAnsi="Times New Roman" w:eastAsia="Times New Roman" w:cs="Times New Roman"/>
          <w:noProof w:val="0"/>
          <w:sz w:val="28"/>
          <w:szCs w:val="28"/>
          <w:lang w:val="en-US"/>
        </w:rPr>
        <w:t xml:space="preserve">; Air, water, human, </w:t>
      </w:r>
      <w:r w:rsidRPr="7528684A" w:rsidR="7528684A">
        <w:rPr>
          <w:rFonts w:ascii="Times New Roman" w:hAnsi="Times New Roman" w:eastAsia="Times New Roman" w:cs="Times New Roman"/>
          <w:noProof w:val="0"/>
          <w:sz w:val="28"/>
          <w:szCs w:val="28"/>
          <w:lang w:val="en-US"/>
        </w:rPr>
        <w:t>animal</w:t>
      </w:r>
      <w:r w:rsidRPr="7528684A" w:rsidR="7528684A">
        <w:rPr>
          <w:rFonts w:ascii="Times New Roman" w:hAnsi="Times New Roman" w:eastAsia="Times New Roman" w:cs="Times New Roman"/>
          <w:noProof w:val="0"/>
          <w:sz w:val="28"/>
          <w:szCs w:val="28"/>
          <w:lang w:val="en-US"/>
        </w:rPr>
        <w:t xml:space="preserve"> and vegetal </w:t>
      </w:r>
      <w:r w:rsidRPr="7528684A" w:rsidR="7528684A">
        <w:rPr>
          <w:rFonts w:ascii="Times New Roman" w:hAnsi="Times New Roman" w:eastAsia="Times New Roman" w:cs="Times New Roman"/>
          <w:noProof w:val="0"/>
          <w:sz w:val="28"/>
          <w:szCs w:val="28"/>
          <w:lang w:val="en-US"/>
        </w:rPr>
        <w:t>fluoride.Aeropers</w:t>
      </w:r>
      <w:r w:rsidRPr="7528684A" w:rsidR="7528684A">
        <w:rPr>
          <w:rFonts w:ascii="Times New Roman" w:hAnsi="Times New Roman" w:eastAsia="Times New Roman" w:cs="Times New Roman"/>
          <w:noProof w:val="0"/>
          <w:sz w:val="28"/>
          <w:szCs w:val="28"/>
          <w:lang w:val="en-US"/>
        </w:rPr>
        <w:t xml:space="preserve"> are the dominant microorganisms. The majority, except Bacillus anthracis, are saprophytic bacteria. Sports forms are particularly resistant to heat and antimicrobial agents</w:t>
      </w:r>
      <w:r w:rsidRPr="7528684A" w:rsidR="7528684A">
        <w:rPr>
          <w:rFonts w:ascii="Times New Roman" w:hAnsi="Times New Roman" w:eastAsia="Times New Roman" w:cs="Times New Roman"/>
          <w:noProof w:val="0"/>
          <w:sz w:val="28"/>
          <w:szCs w:val="28"/>
          <w:lang w:val="en-US"/>
        </w:rPr>
        <w:t xml:space="preserve">.  </w:t>
      </w:r>
      <w:r w:rsidRPr="7528684A" w:rsidR="7528684A">
        <w:rPr>
          <w:rFonts w:ascii="Times New Roman" w:hAnsi="Times New Roman" w:eastAsia="Times New Roman" w:cs="Times New Roman"/>
          <w:noProof w:val="0"/>
          <w:sz w:val="28"/>
          <w:szCs w:val="28"/>
          <w:lang w:val="en-US"/>
        </w:rPr>
        <w:t xml:space="preserve">  Gram (-) basil is another group of bacteria that can be found in contaminating prep. E. coli, Klebsiella, Enterobacter, Hafnia, Serratia, Citrobacter, Salmonella, </w:t>
      </w:r>
      <w:r w:rsidRPr="7528684A" w:rsidR="7528684A">
        <w:rPr>
          <w:rFonts w:ascii="Times New Roman" w:hAnsi="Times New Roman" w:eastAsia="Times New Roman" w:cs="Times New Roman"/>
          <w:noProof w:val="0"/>
          <w:sz w:val="28"/>
          <w:szCs w:val="28"/>
          <w:lang w:val="en-US"/>
        </w:rPr>
        <w:t>Proteus</w:t>
      </w:r>
      <w:r w:rsidRPr="7528684A" w:rsidR="7528684A">
        <w:rPr>
          <w:rFonts w:ascii="Times New Roman" w:hAnsi="Times New Roman" w:eastAsia="Times New Roman" w:cs="Times New Roman"/>
          <w:noProof w:val="0"/>
          <w:sz w:val="28"/>
          <w:szCs w:val="28"/>
          <w:lang w:val="en-US"/>
        </w:rPr>
        <w:t xml:space="preserve"> and Pseudomonas group microorganisms. Most of these microorganisms are opaque (opportunistic, potential pathogen). These bacteria, which are found in human and animal normal microflora, gain </w:t>
      </w:r>
      <w:r w:rsidRPr="7528684A" w:rsidR="7528684A">
        <w:rPr>
          <w:rFonts w:ascii="Times New Roman" w:hAnsi="Times New Roman" w:eastAsia="Times New Roman" w:cs="Times New Roman"/>
          <w:noProof w:val="0"/>
          <w:sz w:val="28"/>
          <w:szCs w:val="28"/>
          <w:lang w:val="en-US"/>
        </w:rPr>
        <w:t>pathogenicity .</w:t>
      </w:r>
      <w:r w:rsidRPr="7528684A" w:rsidR="7528684A">
        <w:rPr>
          <w:rFonts w:ascii="Times New Roman" w:hAnsi="Times New Roman" w:eastAsia="Times New Roman" w:cs="Times New Roman"/>
          <w:noProof w:val="0"/>
          <w:sz w:val="28"/>
          <w:szCs w:val="28"/>
          <w:lang w:val="en-US"/>
        </w:rPr>
        <w:t xml:space="preserve">  Yeast and Mold (Aspergillus, Penicillium, Saccharomyces) Are among the microorganisms encountered in medicines and most of them are heat resistant. </w:t>
      </w:r>
    </w:p>
    <w:p w:rsidR="7528684A" w:rsidP="7528684A" w:rsidRDefault="7528684A" w14:paraId="46A7A350" w14:textId="3468D9D8">
      <w:pPr>
        <w:spacing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noProof w:val="0"/>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Genetics of microorganisms.</w:t>
      </w:r>
    </w:p>
    <w:p w:rsidR="7528684A" w:rsidP="7528684A" w:rsidRDefault="7528684A" w14:paraId="71A32B2B" w14:textId="0D2902B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Hereditary information in bacteria can exist in nucleoid(chromosome), plasmids – extrachromosomal structures, and in migrating genetic elements. The material basis of heredity is DNA. All features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coded in DNA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nucleotide sequences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Only in some viruses (RNA viruses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the genetic information 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coded by RNA. DNA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molecule 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formed by two spiral strands(chains). Each strand of the DNA is formed by nucleotides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52CB3A53" w14:textId="2409014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4EBA43DA" wp14:anchorId="33FC70DF">
            <wp:extent cx="2533650" cy="1809750"/>
            <wp:effectExtent l="0" t="0" r="0" b="0"/>
            <wp:docPr id="1184613342" name="" title=""/>
            <wp:cNvGraphicFramePr>
              <a:graphicFrameLocks noChangeAspect="1"/>
            </wp:cNvGraphicFramePr>
            <a:graphic>
              <a:graphicData uri="http://schemas.openxmlformats.org/drawingml/2006/picture">
                <pic:pic>
                  <pic:nvPicPr>
                    <pic:cNvPr id="0" name=""/>
                    <pic:cNvPicPr/>
                  </pic:nvPicPr>
                  <pic:blipFill>
                    <a:blip r:embed="Rac6631f46e8d46a9">
                      <a:extLst>
                        <a:ext xmlns:a="http://schemas.openxmlformats.org/drawingml/2006/main" uri="{28A0092B-C50C-407E-A947-70E740481C1C}">
                          <a14:useLocalDpi val="0"/>
                        </a:ext>
                      </a:extLst>
                    </a:blip>
                    <a:stretch>
                      <a:fillRect/>
                    </a:stretch>
                  </pic:blipFill>
                  <pic:spPr>
                    <a:xfrm>
                      <a:off x="0" y="0"/>
                      <a:ext cx="2533650" cy="1809750"/>
                    </a:xfrm>
                    <a:prstGeom prst="rect">
                      <a:avLst/>
                    </a:prstGeom>
                  </pic:spPr>
                </pic:pic>
              </a:graphicData>
            </a:graphic>
          </wp:inline>
        </w:drawing>
      </w:r>
    </w:p>
    <w:p w:rsidR="7528684A" w:rsidP="7528684A" w:rsidRDefault="7528684A" w14:paraId="3A5AEB51" w14:textId="2141668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Nucleoid consists of one circular chromosome(haploid) with approximately 4000 genes. Duplication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chromosome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always associated with cell multiplication.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Multiplicating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bacterial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 has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2-4, even 10-15 chromosomes. Single chromosome of bacteria consists of 5x106 nucleotide pairs (if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compare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human genome consists of 2,9x109 nucleotide pairs). The length of the chromosome of a bacterial cell (Escherichia coli) is about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1 mm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 part of DNA molecule responsible for synthesis of one protein is called gene. All organism features are coded by chromosomal genes. Structure and regulatory genes exist. Structural genes code information about protein, while regulatory genes regulate the activity of structure genes.</w:t>
      </w:r>
    </w:p>
    <w:p w:rsidR="7528684A" w:rsidP="7528684A" w:rsidRDefault="7528684A" w14:paraId="3946514A" w14:textId="06DFE70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287CAF85" wp14:anchorId="13CADF93">
            <wp:extent cx="2857500" cy="1333500"/>
            <wp:effectExtent l="0" t="0" r="0" b="0"/>
            <wp:docPr id="1486418927" name="" title=""/>
            <wp:cNvGraphicFramePr>
              <a:graphicFrameLocks noChangeAspect="1"/>
            </wp:cNvGraphicFramePr>
            <a:graphic>
              <a:graphicData uri="http://schemas.openxmlformats.org/drawingml/2006/picture">
                <pic:pic>
                  <pic:nvPicPr>
                    <pic:cNvPr id="0" name=""/>
                    <pic:cNvPicPr/>
                  </pic:nvPicPr>
                  <pic:blipFill>
                    <a:blip r:embed="Rf8aed998fa85470a">
                      <a:extLst>
                        <a:ext xmlns:a="http://schemas.openxmlformats.org/drawingml/2006/main" uri="{28A0092B-C50C-407E-A947-70E740481C1C}">
                          <a14:useLocalDpi val="0"/>
                        </a:ext>
                      </a:extLst>
                    </a:blip>
                    <a:stretch>
                      <a:fillRect/>
                    </a:stretch>
                  </pic:blipFill>
                  <pic:spPr>
                    <a:xfrm>
                      <a:off x="0" y="0"/>
                      <a:ext cx="2857500" cy="1333500"/>
                    </a:xfrm>
                    <a:prstGeom prst="rect">
                      <a:avLst/>
                    </a:prstGeom>
                  </pic:spPr>
                </pic:pic>
              </a:graphicData>
            </a:graphic>
          </wp:inline>
        </w:drawing>
      </w:r>
    </w:p>
    <w:p w:rsidR="7528684A" w:rsidP="7528684A" w:rsidRDefault="7528684A" w14:paraId="3F71015C" w14:textId="156632F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69FB3B7F" wp14:anchorId="0EA3BD82">
            <wp:extent cx="2724150" cy="1676400"/>
            <wp:effectExtent l="0" t="0" r="0" b="0"/>
            <wp:docPr id="1122312310" name="" title=""/>
            <wp:cNvGraphicFramePr>
              <a:graphicFrameLocks noChangeAspect="1"/>
            </wp:cNvGraphicFramePr>
            <a:graphic>
              <a:graphicData uri="http://schemas.openxmlformats.org/drawingml/2006/picture">
                <pic:pic>
                  <pic:nvPicPr>
                    <pic:cNvPr id="0" name=""/>
                    <pic:cNvPicPr/>
                  </pic:nvPicPr>
                  <pic:blipFill>
                    <a:blip r:embed="Ra779e7c2479e405a">
                      <a:extLst>
                        <a:ext xmlns:a="http://schemas.openxmlformats.org/drawingml/2006/main" uri="{28A0092B-C50C-407E-A947-70E740481C1C}">
                          <a14:useLocalDpi val="0"/>
                        </a:ext>
                      </a:extLst>
                    </a:blip>
                    <a:stretch>
                      <a:fillRect/>
                    </a:stretch>
                  </pic:blipFill>
                  <pic:spPr>
                    <a:xfrm>
                      <a:off x="0" y="0"/>
                      <a:ext cx="2724150" cy="1676400"/>
                    </a:xfrm>
                    <a:prstGeom prst="rect">
                      <a:avLst/>
                    </a:prstGeom>
                  </pic:spPr>
                </pic:pic>
              </a:graphicData>
            </a:graphic>
          </wp:inline>
        </w:drawing>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420684A8" w14:textId="47BA571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Prokaryotes in contrast with eukaryotes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have introns between coding genes</w:t>
      </w:r>
    </w:p>
    <w:p w:rsidR="7528684A" w:rsidP="7528684A" w:rsidRDefault="7528684A" w14:paraId="62335E03" w14:textId="1EFFEC9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According to current understanding genes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activilty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regulated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operon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Operon conception suggests that one gene or gene group expression is regulated by operon, in the true sense of the word, the operon supports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working“ 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genes. Operon consists of regulatory gene, promotor,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оperator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structural genes. </w:t>
      </w:r>
    </w:p>
    <w:p w:rsidR="7528684A" w:rsidP="7528684A" w:rsidRDefault="7528684A" w14:paraId="234DC2D3" w14:textId="004A1F4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Regulatory gene codes repressor protein with high affinity to operon DNA. - Repressor protein can bind to DNA. - Repressor protein binds and blocks transcription of gene. </w:t>
      </w:r>
    </w:p>
    <w:p w:rsidR="7528684A" w:rsidP="7528684A" w:rsidRDefault="7528684A" w14:paraId="6F604AEC" w14:textId="5FB4307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Promotor consists of nucleotide sequences recognized by RNA-polymerase. Its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Sfactor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provides a specific connection with the promoter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Operator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repressor protein binding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between promoter and structural genes.</w:t>
      </w:r>
    </w:p>
    <w:p w:rsidR="7528684A" w:rsidP="7528684A" w:rsidRDefault="7528684A" w14:paraId="6DF8B42A" w14:textId="097A64D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Genotype: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The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whole set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cell genes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comprises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its genotype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genes responsible for synthesis of substance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named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initial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letters of corresponding substance. For example,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aminoacide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arginine gene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аrg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lactase gene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lаc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Susceptibility to antibiotics and phages is denoted by 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sеnsitivе</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resistance – by 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rеsistаnsе</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exp.,</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responsible for susceptibility to streptomycin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named as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for resistance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strr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494BC9F5" w14:textId="5AF1028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Phenotype</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Phenotype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refers to observable properties of an organism. In contrast to genotype phenotype can change. Manifestation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genitype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form of phenotype is called expression. However, genotype is not always expressed. Phenotype of bacteria is named as genotype (the first letter of phenotype name is written in capital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).For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example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аrg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genotype corresponds to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Аrg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phenotype,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lаc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to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Lаc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phenotype.</w:t>
      </w:r>
    </w:p>
    <w:p w:rsidR="7528684A" w:rsidP="7528684A" w:rsidRDefault="7528684A" w14:paraId="7A2E53A5" w14:textId="1FD1A17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Some bacteria have extrachromosomal genetic elements – plasmids and migrating genetic elements.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Plasmids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are extrachromosomal DNA fragments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consisiting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40-50 genes. Some circular plasmids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are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located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cytoplasma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episomes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 – integrated to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chromosome(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integrated plasmids). Plasmids features: extrachromosomal DNA molecules; multiply independently of chromosome; can be transferred between bacteria; exist in circular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linearforms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Plasmids are a part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genetic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apparatus of bacteria and responsible for antimicrobial resistance, toxin production, bacteriocin synthesis etc. Genes responsible for synthesis of these molecules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 located 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plasmids.</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F-</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plаsmids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fеrtility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conjugation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R-plasmids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eng</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rеsistаnsе</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 antimicrobial resistance</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tоx</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+-plasmids-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synthesis of exotoxins (exp.,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diphtheria</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botulism, prototoxins)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Cоl</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plasmids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synthesis of colicin and other bacteriocins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E.coli</w:t>
      </w:r>
    </w:p>
    <w:p w:rsidR="7528684A" w:rsidP="7528684A" w:rsidRDefault="7528684A" w14:paraId="29964B4F" w14:textId="7A7B16D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Small DNA fragments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 able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migrate (transposition) from one chromosome to another, from chromosome to plasmid, from plasmids to chromosome. This feature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due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existence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migrating elements of enzyme – transposase. Migrating genetic elements - insertion sequences (IS-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еlеmеnts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trаnspоsоns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еlеmеnts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 defective phages.</w:t>
      </w:r>
    </w:p>
    <w:p w:rsidR="7528684A" w:rsidP="7528684A" w:rsidRDefault="7528684A" w14:paraId="793D6A98" w14:textId="536AFE0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3E1F7A57" w14:textId="76C15FD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Modification: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Through modification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attain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morphological, cultural, biochemical changes. Modification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mоrphological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features is accompanied by changes in form and size of microorganisms. Modification can be represented by changes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cultural features, Biochemical features of microorganism Modification is manifested in microorganism population as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dissociattion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phenomenon. </w:t>
      </w:r>
    </w:p>
    <w:p w:rsidR="7528684A" w:rsidP="7528684A" w:rsidRDefault="7528684A" w14:paraId="191B7942" w14:textId="08223AA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Dissociation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During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dissociation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 bacteria when cultivated in solid media form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different types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colonies (2 or more types). Smooth S-colonies, rough 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colоnies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Sometimes mucoid M-colonies,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very small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D-colonies (dwarf) are formed.</w:t>
      </w:r>
    </w:p>
    <w:p w:rsidR="7528684A" w:rsidP="7528684A" w:rsidRDefault="7528684A" w14:paraId="28E54A7D" w14:textId="7E40982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drawing>
          <wp:inline wp14:editId="15730537" wp14:anchorId="6E14D868">
            <wp:extent cx="5600700" cy="2190750"/>
            <wp:effectExtent l="0" t="0" r="0" b="0"/>
            <wp:docPr id="1348377897" name="" title=""/>
            <wp:cNvGraphicFramePr>
              <a:graphicFrameLocks noChangeAspect="1"/>
            </wp:cNvGraphicFramePr>
            <a:graphic>
              <a:graphicData uri="http://schemas.openxmlformats.org/drawingml/2006/picture">
                <pic:pic>
                  <pic:nvPicPr>
                    <pic:cNvPr id="0" name=""/>
                    <pic:cNvPicPr/>
                  </pic:nvPicPr>
                  <pic:blipFill>
                    <a:blip r:embed="R25e9454459d84144">
                      <a:extLst>
                        <a:ext xmlns:a="http://schemas.openxmlformats.org/drawingml/2006/main" uri="{28A0092B-C50C-407E-A947-70E740481C1C}">
                          <a14:useLocalDpi val="0"/>
                        </a:ext>
                      </a:extLst>
                    </a:blip>
                    <a:stretch>
                      <a:fillRect/>
                    </a:stretch>
                  </pic:blipFill>
                  <pic:spPr>
                    <a:xfrm>
                      <a:off x="0" y="0"/>
                      <a:ext cx="5600700" cy="2190750"/>
                    </a:xfrm>
                    <a:prstGeom prst="rect">
                      <a:avLst/>
                    </a:prstGeom>
                  </pic:spPr>
                </pic:pic>
              </a:graphicData>
            </a:graphic>
          </wp:inline>
        </w:drawing>
      </w:r>
    </w:p>
    <w:p w:rsidR="7528684A" w:rsidP="7528684A" w:rsidRDefault="7528684A" w14:paraId="21EB15BE" w14:textId="01393177">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drawing>
          <wp:inline wp14:editId="19D88022" wp14:anchorId="5978D121">
            <wp:extent cx="2609850" cy="1752600"/>
            <wp:effectExtent l="0" t="0" r="0" b="0"/>
            <wp:docPr id="142451631" name="" title=""/>
            <wp:cNvGraphicFramePr>
              <a:graphicFrameLocks noChangeAspect="1"/>
            </wp:cNvGraphicFramePr>
            <a:graphic>
              <a:graphicData uri="http://schemas.openxmlformats.org/drawingml/2006/picture">
                <pic:pic>
                  <pic:nvPicPr>
                    <pic:cNvPr id="0" name=""/>
                    <pic:cNvPicPr/>
                  </pic:nvPicPr>
                  <pic:blipFill>
                    <a:blip r:embed="Ra1ea6147988f40c2">
                      <a:extLst>
                        <a:ext xmlns:a="http://schemas.openxmlformats.org/drawingml/2006/main" uri="{28A0092B-C50C-407E-A947-70E740481C1C}">
                          <a14:useLocalDpi val="0"/>
                        </a:ext>
                      </a:extLst>
                    </a:blip>
                    <a:stretch>
                      <a:fillRect/>
                    </a:stretch>
                  </pic:blipFill>
                  <pic:spPr>
                    <a:xfrm>
                      <a:off x="0" y="0"/>
                      <a:ext cx="2609850" cy="1752600"/>
                    </a:xfrm>
                    <a:prstGeom prst="rect">
                      <a:avLst/>
                    </a:prstGeom>
                  </pic:spPr>
                </pic:pic>
              </a:graphicData>
            </a:graphic>
          </wp:inline>
        </w:drawing>
      </w:r>
    </w:p>
    <w:p w:rsidR="7528684A" w:rsidP="7528684A" w:rsidRDefault="7528684A" w14:paraId="0C5022DD" w14:textId="23E98A0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R-S dissociation</w:t>
      </w:r>
    </w:p>
    <w:p w:rsidR="7528684A" w:rsidP="7528684A" w:rsidRDefault="7528684A" w14:paraId="0CADEF9F" w14:textId="1EFA33C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658C268E" w14:textId="2E46A053">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Mutation: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Mutation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lat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mutаtiо</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change) – occurs in chromosomes and genes. As a result of mutation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microorganism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can obtain 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loose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some features. This variability is passed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future generations.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In order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distinguish strains passed through mutation from wild strains they are called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mutantstrains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53FC4A50" w14:textId="53CD6C7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Mutаtions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17DF81B3" w14:textId="7E574DC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Spоntаneous</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mutations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rеvеrsible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22D7C71C" w14:textId="2C59E9D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Inducible </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mutаtions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mutаgеns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(chemical substances, radiation– UV, ionizing, X-rays.)</w:t>
      </w:r>
    </w:p>
    <w:p w:rsidR="7528684A" w:rsidP="7528684A" w:rsidRDefault="7528684A" w14:paraId="5C3FD095" w14:textId="4E1F42A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Point mutations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frameshift mutations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missеns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mutations –change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aminoacide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nоnsеns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mutations </w:t>
      </w:r>
    </w:p>
    <w:p w:rsidR="7528684A" w:rsidP="7528684A" w:rsidRDefault="7528684A" w14:paraId="20AC2DE0" w14:textId="48634AD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Chromosome </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mutations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deletion, inversion, duplication) </w:t>
      </w:r>
    </w:p>
    <w:p w:rsidR="7528684A" w:rsidP="7528684A" w:rsidRDefault="7528684A" w14:paraId="04CA48CE" w14:textId="72E3325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According to phenotypic results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nеutrаl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mutations, conditional lethal,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lеthаl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mutations</w:t>
      </w:r>
    </w:p>
    <w:p w:rsidR="7528684A" w:rsidP="7528684A" w:rsidRDefault="7528684A" w14:paraId="1CC529C1" w14:textId="1373174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44A90593" w14:textId="39EC79A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Genetic </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recombinations</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w:rsidR="7528684A" w:rsidP="7528684A" w:rsidRDefault="7528684A" w14:paraId="7E9C8D54" w14:textId="797D284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Exchange of genes occurs between two microorganisms. An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isolate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passing genetic material is called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donor,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while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isolate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receiving it –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recipient.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During recombination recipient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receive a part of chromosome which leads to formation of noncomplete zygote –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merozygote.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After recombination from recipient cell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recombinant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cell is formed. Thus, recombinant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recipient cell genotype and some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genes 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donor. Transfer of genetic material in microorganisms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occur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through</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transformation, </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transduction</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and</w:t>
      </w: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conjugation.</w:t>
      </w:r>
    </w:p>
    <w:p w:rsidR="7528684A" w:rsidP="7528684A" w:rsidRDefault="7528684A" w14:paraId="484D0FDA" w14:textId="50C5C10A">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Trаnsfоrmаstion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direct transfer of genetic material (DNA)from donor to recipient</w:t>
      </w:r>
    </w:p>
    <w:p w:rsidR="7528684A" w:rsidP="7528684A" w:rsidRDefault="7528684A" w14:paraId="616950D4" w14:textId="0327091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Trаnsduction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transfer of genetic material (part of a DNA molecule) from a donor to a recipient by bacteriophages</w:t>
      </w:r>
    </w:p>
    <w:p w:rsidR="7528684A" w:rsidP="7528684A" w:rsidRDefault="7528684A" w14:paraId="5E7D7836" w14:textId="5CFF873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Conjugation- the most frequent mechanism of transfer of genetic material. In this case, the genetic material is transferred from the donor to the recipient by direct contact.</w:t>
      </w:r>
    </w:p>
    <w:p w:rsidR="7528684A" w:rsidP="7528684A" w:rsidRDefault="7528684A" w14:paraId="4896CD33" w14:textId="72EE47F0">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09242E0C" w14:textId="6EA3C0AF">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p>
    <w:p w:rsidR="7528684A" w:rsidP="7528684A" w:rsidRDefault="7528684A" w14:paraId="783CB012" w14:textId="75BE72A9">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FF0000"/>
          <w:sz w:val="28"/>
          <w:szCs w:val="28"/>
          <w:lang w:val="en-US"/>
        </w:rPr>
        <w:t xml:space="preserve">                                    </w:t>
      </w:r>
      <w:r>
        <w:drawing>
          <wp:inline wp14:editId="4C7C497B" wp14:anchorId="666D2A7E">
            <wp:extent cx="2876550" cy="2705100"/>
            <wp:effectExtent l="0" t="0" r="0" b="0"/>
            <wp:docPr id="1431408706" name="" title=""/>
            <wp:cNvGraphicFramePr>
              <a:graphicFrameLocks noChangeAspect="1"/>
            </wp:cNvGraphicFramePr>
            <a:graphic>
              <a:graphicData uri="http://schemas.openxmlformats.org/drawingml/2006/picture">
                <pic:pic>
                  <pic:nvPicPr>
                    <pic:cNvPr id="0" name=""/>
                    <pic:cNvPicPr/>
                  </pic:nvPicPr>
                  <pic:blipFill>
                    <a:blip r:embed="Rfd178cc54e9e4e8a">
                      <a:extLst>
                        <a:ext xmlns:a="http://schemas.openxmlformats.org/drawingml/2006/main" uri="{28A0092B-C50C-407E-A947-70E740481C1C}">
                          <a14:useLocalDpi val="0"/>
                        </a:ext>
                      </a:extLst>
                    </a:blip>
                    <a:stretch>
                      <a:fillRect/>
                    </a:stretch>
                  </pic:blipFill>
                  <pic:spPr>
                    <a:xfrm>
                      <a:off x="0" y="0"/>
                      <a:ext cx="2876550" cy="2705100"/>
                    </a:xfrm>
                    <a:prstGeom prst="rect">
                      <a:avLst/>
                    </a:prstGeom>
                  </pic:spPr>
                </pic:pic>
              </a:graphicData>
            </a:graphic>
          </wp:inline>
        </w:drawing>
      </w:r>
    </w:p>
    <w:p w:rsidR="7528684A" w:rsidP="7528684A" w:rsidRDefault="7528684A" w14:paraId="31466A08" w14:textId="2EA5EE8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other recombination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mechanism</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2 cells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participate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 conjugation. The donor must have F-plasmid or F-factor (fertility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and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called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F + cell. Since this factor is not present in the recipient cell, it is referred to as F- cell. During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conjugation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 F-factor is transferred to the recipient cell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almost all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cases, regardless of the donor chromosome. F-factor encodes conjugative pili (F-pili). After conjugation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recipient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cell becomes 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cell,which</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can transfer F-factor to other cells.</w:t>
      </w:r>
    </w:p>
    <w:p w:rsidR="7528684A" w:rsidP="7528684A" w:rsidRDefault="7528684A" w14:paraId="3D1FC67C" w14:textId="71205F8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If F-plasmid integrates to cell chromosome it forms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Hfr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-cell (high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frеquеncy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оf</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are able 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transfer chromosomal genes to recipient cells with high frequency.</w:t>
      </w:r>
    </w:p>
    <w:p w:rsidR="7528684A" w:rsidP="7528684A" w:rsidRDefault="7528684A" w14:paraId="52BCB746" w14:textId="7D0A6217">
      <w:pPr>
        <w:spacing w:after="160" w:line="276" w:lineRule="auto"/>
        <w:rPr>
          <w:rFonts w:ascii="Times New Roman" w:hAnsi="Times New Roman" w:eastAsia="Times New Roman" w:cs="Times New Roman"/>
          <w:b w:val="0"/>
          <w:bCs w:val="0"/>
          <w:i w:val="0"/>
          <w:iCs w:val="0"/>
          <w:caps w:val="0"/>
          <w:smallCaps w:val="0"/>
          <w:noProof w:val="0"/>
          <w:color w:val="FF0000"/>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FF0000"/>
          <w:sz w:val="28"/>
          <w:szCs w:val="28"/>
          <w:lang w:val="en-US"/>
        </w:rPr>
        <w:t xml:space="preserve">                                          </w:t>
      </w:r>
      <w:r>
        <w:drawing>
          <wp:inline wp14:editId="4FD514FF" wp14:anchorId="5B4898DC">
            <wp:extent cx="2152650" cy="1200150"/>
            <wp:effectExtent l="0" t="0" r="0" b="0"/>
            <wp:docPr id="1097164134" name="" title=""/>
            <wp:cNvGraphicFramePr>
              <a:graphicFrameLocks noChangeAspect="1"/>
            </wp:cNvGraphicFramePr>
            <a:graphic>
              <a:graphicData uri="http://schemas.openxmlformats.org/drawingml/2006/picture">
                <pic:pic>
                  <pic:nvPicPr>
                    <pic:cNvPr id="0" name=""/>
                    <pic:cNvPicPr/>
                  </pic:nvPicPr>
                  <pic:blipFill>
                    <a:blip r:embed="Ra1109bcdbc3f4c6f">
                      <a:extLst>
                        <a:ext xmlns:a="http://schemas.openxmlformats.org/drawingml/2006/main" uri="{28A0092B-C50C-407E-A947-70E740481C1C}">
                          <a14:useLocalDpi val="0"/>
                        </a:ext>
                      </a:extLst>
                    </a:blip>
                    <a:stretch>
                      <a:fillRect/>
                    </a:stretch>
                  </pic:blipFill>
                  <pic:spPr>
                    <a:xfrm>
                      <a:off x="0" y="0"/>
                      <a:ext cx="2152650" cy="1200150"/>
                    </a:xfrm>
                    <a:prstGeom prst="rect">
                      <a:avLst/>
                    </a:prstGeom>
                  </pic:spPr>
                </pic:pic>
              </a:graphicData>
            </a:graphic>
          </wp:inline>
        </w:drawing>
      </w:r>
    </w:p>
    <w:p w:rsidR="7528684A" w:rsidP="7528684A" w:rsidRDefault="7528684A" w14:paraId="2BCB53F7" w14:textId="0B2CAC7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056774EC" w14:textId="6822E04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p>
    <w:p w:rsidR="7528684A" w:rsidP="7528684A" w:rsidRDefault="7528684A" w14:paraId="3D57BAC1" w14:textId="31FCC0A2">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During conjugation between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Hfr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-strain and F – cell F-factor is not transferred, in contrast chromosome DNA is transferred with high frequency. After such conjugation, the recipient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still remains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 F-cell. During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Hfr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-conjugation chromosome DNA is replicated, as a result one strand of synthesized DNA copy is transferred to F - cell. Thus,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donorstrain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remains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genetically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stabile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731D53FF" w14:textId="5282E126">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Genetics of viruses.</w:t>
      </w:r>
    </w:p>
    <w:p w:rsidR="7528684A" w:rsidP="7528684A" w:rsidRDefault="7528684A" w14:paraId="417E7C00" w14:textId="1755A405">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Viral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genome consists of only one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type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nucleic acid - DNA or RNA. While the genome of other organisms consists of DNA, in viruses RNA also can play a genome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role(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RNA viruses). DNA viruses have 2-strand,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nonsegmented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genome with infectious properties (except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Pоxvirus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and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Hеpаdnоvirus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as their DNA strands have different lengths).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Except</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Reoviruses and retroviruses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majority</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RNA viruses have single strand RNA.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Genome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RNA viruses may be segmented(fragmented) 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nonsegmented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Genome of positive (+RNA) viruses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infectious properties. Genome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nеgаtive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(-RNA) viruses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not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possess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infectious properties</w:t>
      </w:r>
    </w:p>
    <w:p w:rsidR="7528684A" w:rsidP="7528684A" w:rsidRDefault="7528684A" w14:paraId="7D54ECBE" w14:textId="4E2D9E81">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Types of variability in </w:t>
      </w:r>
      <w:r w:rsidRPr="7528684A" w:rsidR="7528684A">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viruses :</w:t>
      </w:r>
    </w:p>
    <w:p w:rsidR="7528684A" w:rsidP="7528684A" w:rsidRDefault="7528684A" w14:paraId="13927B70" w14:textId="5703096F">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Modification </w:t>
      </w:r>
    </w:p>
    <w:p w:rsidR="7528684A" w:rsidP="7528684A" w:rsidRDefault="7528684A" w14:paraId="425EDF10" w14:textId="40F289D4">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en-US"/>
        </w:rPr>
        <w:t xml:space="preserve"> Mutation </w:t>
      </w:r>
    </w:p>
    <w:p w:rsidR="7528684A" w:rsidP="7528684A" w:rsidRDefault="7528684A" w14:paraId="3E666985" w14:textId="63D58EF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Without phenotypic manifestation(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nеutrаl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7528684A" w:rsidP="7528684A" w:rsidRDefault="7528684A" w14:paraId="622D1DD8" w14:textId="71D80AAC">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with phenotypic manifestation -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lеthаl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conditional-lethal- temperature sensitive mutants </w:t>
      </w:r>
    </w:p>
    <w:p w:rsidR="7528684A" w:rsidP="7528684A" w:rsidRDefault="7528684A" w14:paraId="51F56918" w14:textId="331595F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-Increase of viral infectious spectrum</w:t>
      </w:r>
    </w:p>
    <w:p w:rsidR="7528684A" w:rsidP="7528684A" w:rsidRDefault="7528684A" w14:paraId="54048F61" w14:textId="1B3B448B">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 resistance to antiviral drugs</w:t>
      </w:r>
    </w:p>
    <w:p w:rsidR="7528684A" w:rsidP="7528684A" w:rsidRDefault="7528684A" w14:paraId="06F31200" w14:textId="6C0F55A9">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Genetic interactions between viruses: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When at the same time different viruses infect a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cell</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they interact with each other during reproduction.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Gеnеtic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rеcombination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exchange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genes between two or more viruses. It is common in DNA-containing viruses, resulting in the formation of recombinant viruses with two or more parental genes.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Gеnеtic</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rеаctivаtion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occurs between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to</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relative viruses with nonactive genes. After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recombination</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these genes become activated (reactivation).</w:t>
      </w:r>
    </w:p>
    <w:p w:rsidR="7528684A" w:rsidP="7528684A" w:rsidRDefault="7528684A" w14:paraId="104EBE45" w14:textId="3DF0486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Nonspecific interaction between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viruses :</w:t>
      </w:r>
      <w:r w:rsidRPr="7528684A" w:rsidR="7528684A">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en-US"/>
        </w:rPr>
        <w:t xml:space="preserve"> </w:t>
      </w:r>
    </w:p>
    <w:p w:rsidR="7528684A" w:rsidP="7528684A" w:rsidRDefault="7528684A" w14:paraId="1277DACB" w14:textId="0FAE4C6D">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Complementation – a protein encoded by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genome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of one virus supports reproduction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other</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virus. Complementation is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observed</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between two defective viruses that cannot be reproduced separately, resulting in the reproduction of one or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both of these</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viruses. </w:t>
      </w:r>
    </w:p>
    <w:p w:rsidR="7528684A" w:rsidP="7528684A" w:rsidRDefault="7528684A" w14:paraId="2F8EBA37" w14:textId="6CFCF328">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Phenotypic mixing - when a susceptible cell is infected with two different viruses, sometimes one generation of the virus has the phenotypic characteristics of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the both</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parental viruses. </w:t>
      </w:r>
    </w:p>
    <w:p w:rsidR="7528684A" w:rsidP="7528684A" w:rsidRDefault="7528684A" w14:paraId="6366B71A" w14:textId="142E36DE">
      <w:pPr>
        <w:spacing w:after="16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Phenotypic masking - the genome of one virus is surrounded by the capsid membrane of another virus, resulting in </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pseudotypes</w:t>
      </w:r>
      <w:r w:rsidRPr="7528684A" w:rsidR="7528684A">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7528684A" w:rsidP="7528684A" w:rsidRDefault="7528684A" w14:paraId="03CFC356" w14:textId="554AC2DA">
      <w:pPr>
        <w:pStyle w:val="Normal"/>
        <w:ind w:left="0"/>
        <w:rPr>
          <w:rFonts w:ascii="Times New Roman" w:hAnsi="Times New Roman" w:eastAsia="Times New Roman" w:cs="Times New Roman"/>
          <w:noProof w:val="0"/>
          <w:sz w:val="28"/>
          <w:szCs w:val="28"/>
          <w:lang w:val="en-US"/>
        </w:rPr>
      </w:pPr>
    </w:p>
    <w:p w:rsidR="7528684A" w:rsidP="7528684A" w:rsidRDefault="7528684A" w14:paraId="65944B8E" w14:textId="0E170D4B">
      <w:pPr>
        <w:pStyle w:val="Normal"/>
        <w:rPr>
          <w:rFonts w:ascii="Times New Roman" w:hAnsi="Times New Roman" w:eastAsia="Times New Roman" w:cs="Times New Roman"/>
          <w:noProof w:val="0"/>
          <w:color w:val="000000" w:themeColor="text1" w:themeTint="FF" w:themeShade="FF"/>
          <w:sz w:val="28"/>
          <w:szCs w:val="28"/>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8">
    <w:nsid w:val="4f076c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Times New Roman&quot;,serif&quot;,serif" w:hAnsi="&quot;&quot;Times New Roman&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3920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Times New Roman&quot;,serif&quot;,serif" w:hAnsi="&quot;&quot;Times New Roman&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8b5c1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Times New Roman&quot;,serif&quot;,serif" w:hAnsi="&quot;&quot;Times New Roman&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7352c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Times New Roman&quot;,serif&quot;,serif" w:hAnsi="&quot;&quot;Times New Roman&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fefe8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quot;Times New Roman&quot;,serif&quot;,serif" w:hAnsi="&quot;&quot;Times New Roman&quot;,serif&quot;,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6995c3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b2c2c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13a5e18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709ed7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417a4a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e7c6ff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6ce81f4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5c71196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155af7f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1891bb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7e00675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415725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3ccad50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780657f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4aaf69b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430300a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16cdc0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4a2f78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781d7df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61bb2a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492a1e9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51bfcb6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6e597c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58c936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2ae2f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153424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33af7d6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61c0ea7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4f3ce4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7b99ad0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7b69f5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33f81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8dd54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85457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6011a3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2064861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7821edc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73f693f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643a19b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3afe8e8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160db7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d26e0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b9b5c0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70be4c6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1b3945d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5b67588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a2d2d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77f6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37321b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70f37b4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2a1323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61a6804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064f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4C5FAC"/>
    <w:rsid w:val="424C5FAC"/>
    <w:rsid w:val="7528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5FAC"/>
  <w15:chartTrackingRefBased/>
  <w15:docId w15:val="{0A6B0A34-F012-4EE9-A850-F39D34A841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85b57ea10b90444b" /><Relationship Type="http://schemas.openxmlformats.org/officeDocument/2006/relationships/image" Target="/media/image2.jpg" Id="Rf7cefcd137494563" /><Relationship Type="http://schemas.openxmlformats.org/officeDocument/2006/relationships/image" Target="/media/image.png" Id="Raa52ed647b3440bf" /><Relationship Type="http://schemas.openxmlformats.org/officeDocument/2006/relationships/image" Target="/media/image2.png" Id="R7d3666d3ec2d467b" /><Relationship Type="http://schemas.openxmlformats.org/officeDocument/2006/relationships/image" Target="/media/image3.png" Id="Ra3ac32def92e44a2" /><Relationship Type="http://schemas.openxmlformats.org/officeDocument/2006/relationships/image" Target="/media/image4.png" Id="R9f0f56b37d8f4dad" /><Relationship Type="http://schemas.openxmlformats.org/officeDocument/2006/relationships/image" Target="/media/image5.png" Id="Rda22a028fadd4eea" /><Relationship Type="http://schemas.openxmlformats.org/officeDocument/2006/relationships/image" Target="/media/image6.png" Id="Rac6631f46e8d46a9" /><Relationship Type="http://schemas.openxmlformats.org/officeDocument/2006/relationships/image" Target="/media/image3.jpg" Id="Rf8aed998fa85470a" /><Relationship Type="http://schemas.openxmlformats.org/officeDocument/2006/relationships/image" Target="/media/image4.jpg" Id="Ra779e7c2479e405a" /><Relationship Type="http://schemas.openxmlformats.org/officeDocument/2006/relationships/image" Target="/media/image7.png" Id="R25e9454459d84144" /><Relationship Type="http://schemas.openxmlformats.org/officeDocument/2006/relationships/image" Target="/media/image5.jpg" Id="Ra1ea6147988f40c2" /><Relationship Type="http://schemas.openxmlformats.org/officeDocument/2006/relationships/image" Target="/media/image8.png" Id="Rfd178cc54e9e4e8a" /><Relationship Type="http://schemas.openxmlformats.org/officeDocument/2006/relationships/image" Target="/media/image9.png" Id="Ra1109bcdbc3f4c6f" /><Relationship Type="http://schemas.openxmlformats.org/officeDocument/2006/relationships/numbering" Target="numbering.xml" Id="R9ba942aadc0242d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2023-05-18T20:05:11.9667028Z</dcterms:created>
  <dcterms:modified xsi:type="dcterms:W3CDTF">2023-05-18T20:21:35.1029012Z</dcterms:modified>
  <dc:creator>Shasha Safarova</dc:creator>
  <lastModifiedBy>Shasha Safarova</lastModifiedBy>
</coreProperties>
</file>